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3F25" w14:textId="77777777" w:rsidR="002D2B16" w:rsidRPr="003D5F82" w:rsidRDefault="002D2B16" w:rsidP="002D2B16">
      <w:pPr>
        <w:jc w:val="center"/>
        <w:rPr>
          <w:rFonts w:asciiTheme="majorHAnsi" w:hAnsiTheme="majorHAnsi"/>
        </w:rPr>
      </w:pPr>
      <w:r w:rsidRPr="003D5F82">
        <w:rPr>
          <w:rFonts w:asciiTheme="majorHAnsi" w:hAnsiTheme="majorHAnsi"/>
          <w:noProof/>
        </w:rPr>
        <w:drawing>
          <wp:inline distT="114300" distB="114300" distL="114300" distR="114300" wp14:anchorId="751AD7B7" wp14:editId="21D28583">
            <wp:extent cx="2488557" cy="549910"/>
            <wp:effectExtent l="0" t="0" r="127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b="19209"/>
                    <a:stretch>
                      <a:fillRect/>
                    </a:stretch>
                  </pic:blipFill>
                  <pic:spPr>
                    <a:xfrm>
                      <a:off x="0" y="0"/>
                      <a:ext cx="2639592" cy="583285"/>
                    </a:xfrm>
                    <a:prstGeom prst="rect">
                      <a:avLst/>
                    </a:prstGeom>
                    <a:ln/>
                  </pic:spPr>
                </pic:pic>
              </a:graphicData>
            </a:graphic>
          </wp:inline>
        </w:drawing>
      </w:r>
    </w:p>
    <w:p w14:paraId="14236D4C" w14:textId="77777777" w:rsidR="002D2B16" w:rsidRPr="003D5F82" w:rsidRDefault="002D2B16" w:rsidP="002D2B16">
      <w:pPr>
        <w:jc w:val="center"/>
        <w:rPr>
          <w:rFonts w:asciiTheme="majorHAnsi" w:hAnsiTheme="majorHAnsi"/>
          <w:b/>
          <w:sz w:val="21"/>
        </w:rPr>
      </w:pPr>
    </w:p>
    <w:p w14:paraId="2E24C404" w14:textId="77777777" w:rsidR="002D2B16" w:rsidRPr="003D5F82" w:rsidRDefault="002D2B16" w:rsidP="002D2B16">
      <w:pPr>
        <w:jc w:val="center"/>
        <w:rPr>
          <w:rFonts w:asciiTheme="majorHAnsi" w:hAnsiTheme="majorHAnsi"/>
          <w:b/>
          <w:sz w:val="40"/>
        </w:rPr>
      </w:pPr>
      <w:r w:rsidRPr="003D5F82">
        <w:rPr>
          <w:rFonts w:asciiTheme="majorHAnsi" w:hAnsiTheme="majorHAnsi"/>
          <w:b/>
          <w:sz w:val="40"/>
        </w:rPr>
        <w:t>Partnering to Address New Jersey’s Educator Shortages</w:t>
      </w:r>
    </w:p>
    <w:p w14:paraId="5380AB43" w14:textId="77777777" w:rsidR="002D2B16" w:rsidRPr="003D5F82" w:rsidRDefault="002D2B16" w:rsidP="002D2B16">
      <w:pPr>
        <w:jc w:val="center"/>
        <w:rPr>
          <w:rFonts w:asciiTheme="majorHAnsi" w:hAnsiTheme="majorHAnsi"/>
          <w:b/>
          <w:sz w:val="28"/>
        </w:rPr>
      </w:pPr>
      <w:r w:rsidRPr="003D5F82">
        <w:rPr>
          <w:rFonts w:asciiTheme="majorHAnsi" w:hAnsiTheme="majorHAnsi"/>
          <w:b/>
          <w:sz w:val="28"/>
        </w:rPr>
        <w:t xml:space="preserve">April 11, 2023   </w:t>
      </w:r>
    </w:p>
    <w:p w14:paraId="0A371311" w14:textId="3AE5A06E" w:rsidR="002D2B16" w:rsidRPr="003D5F82" w:rsidRDefault="002D2B16" w:rsidP="002D2B16">
      <w:pPr>
        <w:jc w:val="center"/>
        <w:rPr>
          <w:rFonts w:asciiTheme="majorHAnsi" w:hAnsiTheme="majorHAnsi"/>
          <w:b/>
          <w:sz w:val="28"/>
        </w:rPr>
      </w:pPr>
      <w:r w:rsidRPr="003D5F82">
        <w:rPr>
          <w:rFonts w:asciiTheme="majorHAnsi" w:hAnsiTheme="majorHAnsi"/>
          <w:b/>
          <w:sz w:val="28"/>
        </w:rPr>
        <w:t>Montclair State University Conference Center</w:t>
      </w:r>
    </w:p>
    <w:p w14:paraId="0A216B0A" w14:textId="77777777" w:rsidR="003D5F82" w:rsidRDefault="003D5F82" w:rsidP="003D5F82">
      <w:pPr>
        <w:rPr>
          <w:rFonts w:asciiTheme="majorHAnsi" w:hAnsiTheme="majorHAnsi"/>
          <w:b/>
          <w:sz w:val="28"/>
        </w:rPr>
      </w:pPr>
    </w:p>
    <w:p w14:paraId="1093E176" w14:textId="143D2E2F" w:rsidR="003D5F82" w:rsidRPr="003D5F82" w:rsidRDefault="003D5F82" w:rsidP="003D5F82">
      <w:pPr>
        <w:jc w:val="center"/>
        <w:rPr>
          <w:rFonts w:asciiTheme="majorHAnsi" w:hAnsiTheme="majorHAnsi"/>
        </w:rPr>
      </w:pPr>
      <w:r w:rsidRPr="003D5F82">
        <w:rPr>
          <w:rFonts w:asciiTheme="majorHAnsi" w:hAnsiTheme="majorHAnsi"/>
          <w:b/>
          <w:sz w:val="28"/>
        </w:rPr>
        <w:t xml:space="preserve">Webinar Link: </w:t>
      </w:r>
      <w:hyperlink r:id="rId5" w:tgtFrame="_blank" w:history="1">
        <w:r w:rsidRPr="003D5F82">
          <w:rPr>
            <w:rStyle w:val="Hyperlink"/>
            <w:rFonts w:asciiTheme="majorHAnsi" w:hAnsiTheme="majorHAnsi"/>
            <w:color w:val="1155CC"/>
            <w:shd w:val="clear" w:color="auto" w:fill="FFFFFF"/>
          </w:rPr>
          <w:t>https://montclair.zoom.us/j/84018896752</w:t>
        </w:r>
      </w:hyperlink>
    </w:p>
    <w:p w14:paraId="16487D98" w14:textId="19072F6C" w:rsidR="003D5F82" w:rsidRPr="003D5F82" w:rsidRDefault="003D5F82" w:rsidP="002D2B16">
      <w:pPr>
        <w:jc w:val="center"/>
        <w:rPr>
          <w:rFonts w:asciiTheme="majorHAnsi" w:hAnsiTheme="majorHAnsi"/>
          <w:b/>
          <w:sz w:val="28"/>
        </w:rPr>
      </w:pPr>
    </w:p>
    <w:p w14:paraId="7DE331F6" w14:textId="77777777" w:rsidR="002655E6" w:rsidRPr="003D5F82" w:rsidRDefault="002655E6">
      <w:pPr>
        <w:rPr>
          <w:rFonts w:asciiTheme="majorHAnsi" w:hAnsiTheme="majorHAnsi"/>
        </w:rPr>
      </w:pPr>
    </w:p>
    <w:p w14:paraId="1000B2D1" w14:textId="77777777" w:rsidR="002D2B16" w:rsidRPr="003D5F82" w:rsidRDefault="002D2B16">
      <w:pPr>
        <w:rPr>
          <w:rFonts w:asciiTheme="majorHAnsi" w:hAnsiTheme="majorHAnsi"/>
        </w:rPr>
      </w:pPr>
    </w:p>
    <w:tbl>
      <w:tblPr>
        <w:tblStyle w:val="a"/>
        <w:tblW w:w="10792" w:type="dxa"/>
        <w:tblBorders>
          <w:top w:val="nil"/>
          <w:left w:val="nil"/>
          <w:bottom w:val="nil"/>
          <w:right w:val="nil"/>
          <w:insideH w:val="nil"/>
          <w:insideV w:val="nil"/>
        </w:tblBorders>
        <w:tblLayout w:type="fixed"/>
        <w:tblLook w:val="0600" w:firstRow="0" w:lastRow="0" w:firstColumn="0" w:lastColumn="0" w:noHBand="1" w:noVBand="1"/>
      </w:tblPr>
      <w:tblGrid>
        <w:gridCol w:w="1170"/>
        <w:gridCol w:w="1792"/>
        <w:gridCol w:w="7830"/>
      </w:tblGrid>
      <w:tr w:rsidR="002D2B16" w:rsidRPr="003D5F82" w14:paraId="72D980A5" w14:textId="77777777" w:rsidTr="00B35AEB">
        <w:trPr>
          <w:trHeight w:val="350"/>
        </w:trPr>
        <w:tc>
          <w:tcPr>
            <w:tcW w:w="1170" w:type="dxa"/>
            <w:tcBorders>
              <w:top w:val="nil"/>
              <w:left w:val="nil"/>
              <w:bottom w:val="inset" w:sz="6" w:space="0" w:color="auto"/>
              <w:right w:val="nil"/>
            </w:tcBorders>
            <w:shd w:val="clear" w:color="auto" w:fill="FFFFFF" w:themeFill="background1"/>
            <w:tcMar>
              <w:top w:w="40" w:type="dxa"/>
              <w:left w:w="40" w:type="dxa"/>
              <w:bottom w:w="40" w:type="dxa"/>
              <w:right w:w="40" w:type="dxa"/>
            </w:tcMar>
          </w:tcPr>
          <w:p w14:paraId="05D8A690" w14:textId="77777777" w:rsidR="002D2B16" w:rsidRPr="003D5F82" w:rsidRDefault="002D2B16" w:rsidP="002D2B16">
            <w:pPr>
              <w:widowControl w:val="0"/>
              <w:rPr>
                <w:rFonts w:asciiTheme="majorHAnsi" w:hAnsiTheme="majorHAnsi"/>
                <w:b/>
                <w:color w:val="000000" w:themeColor="text1"/>
                <w:sz w:val="20"/>
                <w:szCs w:val="20"/>
              </w:rPr>
            </w:pPr>
            <w:r w:rsidRPr="003D5F82">
              <w:rPr>
                <w:rFonts w:asciiTheme="majorHAnsi" w:hAnsiTheme="majorHAnsi"/>
                <w:b/>
                <w:color w:val="000000" w:themeColor="text1"/>
                <w:sz w:val="20"/>
                <w:szCs w:val="20"/>
              </w:rPr>
              <w:t>8:15-9:00</w:t>
            </w:r>
          </w:p>
        </w:tc>
        <w:tc>
          <w:tcPr>
            <w:tcW w:w="9622" w:type="dxa"/>
            <w:gridSpan w:val="2"/>
            <w:tcBorders>
              <w:top w:val="nil"/>
              <w:left w:val="nil"/>
              <w:bottom w:val="inset" w:sz="6" w:space="0" w:color="auto"/>
              <w:right w:val="nil"/>
            </w:tcBorders>
            <w:shd w:val="clear" w:color="auto" w:fill="FFFFFF" w:themeFill="background1"/>
            <w:tcMar>
              <w:top w:w="40" w:type="dxa"/>
              <w:left w:w="40" w:type="dxa"/>
              <w:bottom w:w="40" w:type="dxa"/>
              <w:right w:w="40" w:type="dxa"/>
            </w:tcMar>
          </w:tcPr>
          <w:p w14:paraId="637AA359" w14:textId="77777777" w:rsidR="002D2B16" w:rsidRPr="003D5F82" w:rsidRDefault="002D2B16" w:rsidP="002D2B16">
            <w:pPr>
              <w:widowControl w:val="0"/>
              <w:rPr>
                <w:rFonts w:asciiTheme="majorHAnsi" w:hAnsiTheme="majorHAnsi"/>
                <w:b/>
                <w:color w:val="000000" w:themeColor="text1"/>
                <w:sz w:val="20"/>
                <w:szCs w:val="20"/>
              </w:rPr>
            </w:pPr>
            <w:r w:rsidRPr="003D5F82">
              <w:rPr>
                <w:rFonts w:asciiTheme="majorHAnsi" w:hAnsiTheme="majorHAnsi"/>
                <w:b/>
                <w:color w:val="943634" w:themeColor="accent2" w:themeShade="BF"/>
                <w:sz w:val="20"/>
                <w:szCs w:val="20"/>
              </w:rPr>
              <w:t>Breakfast &amp; Networking</w:t>
            </w:r>
          </w:p>
        </w:tc>
      </w:tr>
      <w:tr w:rsidR="002D2B16" w:rsidRPr="003D5F82" w14:paraId="21FF1ADD" w14:textId="77777777" w:rsidTr="00B35AEB">
        <w:trPr>
          <w:trHeight w:val="269"/>
        </w:trPr>
        <w:tc>
          <w:tcPr>
            <w:tcW w:w="1170" w:type="dxa"/>
            <w:tcBorders>
              <w:top w:val="inset" w:sz="6" w:space="0" w:color="auto"/>
              <w:left w:val="nil"/>
              <w:bottom w:val="nil"/>
              <w:right w:val="nil"/>
            </w:tcBorders>
            <w:shd w:val="clear" w:color="auto" w:fill="FFFFFF" w:themeFill="background1"/>
            <w:tcMar>
              <w:top w:w="40" w:type="dxa"/>
              <w:left w:w="40" w:type="dxa"/>
              <w:bottom w:w="40" w:type="dxa"/>
              <w:right w:w="40" w:type="dxa"/>
            </w:tcMar>
          </w:tcPr>
          <w:p w14:paraId="1D2928B0" w14:textId="77777777" w:rsidR="002D2B16" w:rsidRPr="003D5F82" w:rsidRDefault="002D2B16" w:rsidP="002D2B16">
            <w:pPr>
              <w:widowControl w:val="0"/>
              <w:rPr>
                <w:rFonts w:asciiTheme="majorHAnsi" w:hAnsiTheme="majorHAnsi"/>
                <w:b/>
                <w:color w:val="000000" w:themeColor="text1"/>
                <w:sz w:val="20"/>
                <w:szCs w:val="20"/>
              </w:rPr>
            </w:pPr>
          </w:p>
        </w:tc>
        <w:tc>
          <w:tcPr>
            <w:tcW w:w="1792" w:type="dxa"/>
            <w:tcBorders>
              <w:top w:val="inset" w:sz="6" w:space="0" w:color="auto"/>
              <w:left w:val="nil"/>
              <w:bottom w:val="nil"/>
              <w:right w:val="nil"/>
            </w:tcBorders>
            <w:shd w:val="clear" w:color="auto" w:fill="FFFFFF" w:themeFill="background1"/>
            <w:tcMar>
              <w:top w:w="40" w:type="dxa"/>
              <w:left w:w="40" w:type="dxa"/>
              <w:bottom w:w="40" w:type="dxa"/>
              <w:right w:w="40" w:type="dxa"/>
            </w:tcMar>
          </w:tcPr>
          <w:p w14:paraId="4F0AAD65" w14:textId="77777777" w:rsidR="002D2B16" w:rsidRPr="003D5F82" w:rsidRDefault="002D2B16" w:rsidP="002D2B16">
            <w:pPr>
              <w:widowControl w:val="0"/>
              <w:rPr>
                <w:rFonts w:asciiTheme="majorHAnsi" w:hAnsiTheme="majorHAnsi"/>
                <w:b/>
                <w:color w:val="000000" w:themeColor="text1"/>
                <w:sz w:val="20"/>
                <w:szCs w:val="20"/>
              </w:rPr>
            </w:pPr>
          </w:p>
        </w:tc>
        <w:tc>
          <w:tcPr>
            <w:tcW w:w="7830" w:type="dxa"/>
            <w:tcBorders>
              <w:top w:val="inset" w:sz="6" w:space="0" w:color="auto"/>
              <w:left w:val="nil"/>
              <w:bottom w:val="nil"/>
              <w:right w:val="nil"/>
            </w:tcBorders>
            <w:shd w:val="clear" w:color="auto" w:fill="FFFFFF" w:themeFill="background1"/>
            <w:tcMar>
              <w:top w:w="40" w:type="dxa"/>
              <w:left w:w="40" w:type="dxa"/>
              <w:bottom w:w="40" w:type="dxa"/>
              <w:right w:w="40" w:type="dxa"/>
            </w:tcMar>
          </w:tcPr>
          <w:p w14:paraId="67AAE424" w14:textId="77777777" w:rsidR="002D2B16" w:rsidRPr="003D5F82" w:rsidRDefault="002D2B16" w:rsidP="002D2B16">
            <w:pPr>
              <w:widowControl w:val="0"/>
              <w:rPr>
                <w:rFonts w:asciiTheme="majorHAnsi" w:hAnsiTheme="majorHAnsi"/>
                <w:b/>
                <w:color w:val="000000" w:themeColor="text1"/>
                <w:sz w:val="20"/>
                <w:szCs w:val="20"/>
              </w:rPr>
            </w:pPr>
          </w:p>
        </w:tc>
      </w:tr>
      <w:tr w:rsidR="002D2B16" w:rsidRPr="003D5F82" w14:paraId="4BC96191" w14:textId="77777777" w:rsidTr="00B35AEB">
        <w:trPr>
          <w:trHeight w:val="350"/>
        </w:trPr>
        <w:tc>
          <w:tcPr>
            <w:tcW w:w="1170" w:type="dxa"/>
            <w:tcBorders>
              <w:top w:val="nil"/>
              <w:left w:val="nil"/>
              <w:bottom w:val="inset" w:sz="6" w:space="0" w:color="auto"/>
              <w:right w:val="nil"/>
            </w:tcBorders>
            <w:shd w:val="clear" w:color="auto" w:fill="FFFFFF" w:themeFill="background1"/>
            <w:tcMar>
              <w:top w:w="40" w:type="dxa"/>
              <w:left w:w="40" w:type="dxa"/>
              <w:bottom w:w="40" w:type="dxa"/>
              <w:right w:w="40" w:type="dxa"/>
            </w:tcMar>
          </w:tcPr>
          <w:p w14:paraId="52B64555" w14:textId="77777777" w:rsidR="002D2B16" w:rsidRPr="003D5F82" w:rsidRDefault="002D2B16" w:rsidP="002D2B16">
            <w:pPr>
              <w:widowControl w:val="0"/>
              <w:rPr>
                <w:rFonts w:asciiTheme="majorHAnsi" w:hAnsiTheme="majorHAnsi"/>
                <w:b/>
                <w:color w:val="000000" w:themeColor="text1"/>
                <w:sz w:val="20"/>
                <w:szCs w:val="20"/>
              </w:rPr>
            </w:pPr>
            <w:r w:rsidRPr="003D5F82">
              <w:rPr>
                <w:rFonts w:asciiTheme="majorHAnsi" w:hAnsiTheme="majorHAnsi"/>
                <w:b/>
                <w:color w:val="000000" w:themeColor="text1"/>
                <w:sz w:val="20"/>
                <w:szCs w:val="20"/>
              </w:rPr>
              <w:t>9:00-9:15</w:t>
            </w:r>
          </w:p>
        </w:tc>
        <w:tc>
          <w:tcPr>
            <w:tcW w:w="1792" w:type="dxa"/>
            <w:tcBorders>
              <w:top w:val="nil"/>
              <w:left w:val="nil"/>
              <w:bottom w:val="inset" w:sz="6" w:space="0" w:color="auto"/>
              <w:right w:val="nil"/>
            </w:tcBorders>
            <w:shd w:val="clear" w:color="auto" w:fill="FFFFFF" w:themeFill="background1"/>
            <w:tcMar>
              <w:top w:w="40" w:type="dxa"/>
              <w:left w:w="40" w:type="dxa"/>
              <w:bottom w:w="40" w:type="dxa"/>
              <w:right w:w="40" w:type="dxa"/>
            </w:tcMar>
          </w:tcPr>
          <w:p w14:paraId="358EBECC" w14:textId="77777777" w:rsidR="002D2B16" w:rsidRPr="003D5F82" w:rsidRDefault="002D2B16" w:rsidP="002D2B16">
            <w:pPr>
              <w:widowControl w:val="0"/>
              <w:rPr>
                <w:rFonts w:asciiTheme="majorHAnsi" w:hAnsiTheme="majorHAnsi"/>
                <w:b/>
                <w:color w:val="000000" w:themeColor="text1"/>
                <w:sz w:val="20"/>
                <w:szCs w:val="20"/>
              </w:rPr>
            </w:pPr>
            <w:r w:rsidRPr="003D5F82">
              <w:rPr>
                <w:rFonts w:asciiTheme="majorHAnsi" w:hAnsiTheme="majorHAnsi"/>
                <w:b/>
                <w:color w:val="943634" w:themeColor="accent2" w:themeShade="BF"/>
                <w:sz w:val="20"/>
                <w:szCs w:val="20"/>
              </w:rPr>
              <w:t>Welcome</w:t>
            </w:r>
          </w:p>
        </w:tc>
        <w:tc>
          <w:tcPr>
            <w:tcW w:w="7830" w:type="dxa"/>
            <w:tcBorders>
              <w:top w:val="nil"/>
              <w:left w:val="nil"/>
              <w:bottom w:val="inset" w:sz="6" w:space="0" w:color="auto"/>
              <w:right w:val="nil"/>
            </w:tcBorders>
            <w:shd w:val="clear" w:color="auto" w:fill="FFFFFF" w:themeFill="background1"/>
            <w:tcMar>
              <w:top w:w="40" w:type="dxa"/>
              <w:left w:w="40" w:type="dxa"/>
              <w:bottom w:w="40" w:type="dxa"/>
              <w:right w:w="40" w:type="dxa"/>
            </w:tcMar>
          </w:tcPr>
          <w:p w14:paraId="403A67AF" w14:textId="77777777" w:rsidR="002D2B16" w:rsidRPr="003D5F82" w:rsidRDefault="002D2B16" w:rsidP="002D2B16">
            <w:pPr>
              <w:widowControl w:val="0"/>
              <w:rPr>
                <w:rFonts w:asciiTheme="majorHAnsi" w:hAnsiTheme="majorHAnsi"/>
                <w:color w:val="000000" w:themeColor="text1"/>
                <w:sz w:val="20"/>
                <w:szCs w:val="20"/>
              </w:rPr>
            </w:pPr>
            <w:r w:rsidRPr="003D5F82">
              <w:rPr>
                <w:rFonts w:asciiTheme="majorHAnsi" w:hAnsiTheme="majorHAnsi"/>
                <w:color w:val="000000" w:themeColor="text1"/>
                <w:sz w:val="20"/>
                <w:szCs w:val="20"/>
              </w:rPr>
              <w:t>Jonathan Koppell, President</w:t>
            </w:r>
            <w:r w:rsidRPr="003D5F82">
              <w:rPr>
                <w:rFonts w:asciiTheme="majorHAnsi" w:hAnsiTheme="majorHAnsi"/>
                <w:color w:val="000000" w:themeColor="text1"/>
                <w:sz w:val="20"/>
                <w:szCs w:val="20"/>
              </w:rPr>
              <w:br/>
              <w:t>Montclair State University</w:t>
            </w:r>
          </w:p>
          <w:p w14:paraId="1BA87AAB" w14:textId="77777777" w:rsidR="002D2B16" w:rsidRPr="003D5F82" w:rsidRDefault="002D2B16" w:rsidP="002D2B16">
            <w:pPr>
              <w:widowControl w:val="0"/>
              <w:rPr>
                <w:rFonts w:asciiTheme="majorHAnsi" w:hAnsiTheme="majorHAnsi"/>
                <w:color w:val="000000" w:themeColor="text1"/>
                <w:sz w:val="20"/>
                <w:szCs w:val="20"/>
              </w:rPr>
            </w:pPr>
          </w:p>
          <w:p w14:paraId="2976C0A6" w14:textId="77777777" w:rsidR="002D2B16" w:rsidRPr="003D5F82" w:rsidRDefault="002D2B16" w:rsidP="002D2B16">
            <w:pPr>
              <w:widowControl w:val="0"/>
              <w:rPr>
                <w:rFonts w:asciiTheme="majorHAnsi" w:hAnsiTheme="majorHAnsi"/>
                <w:b/>
                <w:color w:val="000000" w:themeColor="text1"/>
                <w:sz w:val="20"/>
                <w:szCs w:val="20"/>
              </w:rPr>
            </w:pPr>
            <w:r w:rsidRPr="003D5F82">
              <w:rPr>
                <w:rFonts w:asciiTheme="majorHAnsi" w:hAnsiTheme="majorHAnsi"/>
                <w:color w:val="000000" w:themeColor="text1"/>
                <w:sz w:val="20"/>
                <w:szCs w:val="20"/>
              </w:rPr>
              <w:t>Katrina Bulkley, Acting Dean</w:t>
            </w:r>
            <w:r w:rsidRPr="003D5F82">
              <w:rPr>
                <w:rFonts w:asciiTheme="majorHAnsi" w:hAnsiTheme="majorHAnsi"/>
                <w:color w:val="000000" w:themeColor="text1"/>
                <w:sz w:val="20"/>
                <w:szCs w:val="20"/>
              </w:rPr>
              <w:br/>
              <w:t>College of Education and Human Services</w:t>
            </w:r>
          </w:p>
        </w:tc>
      </w:tr>
      <w:tr w:rsidR="002D2B16" w:rsidRPr="003D5F82" w14:paraId="6741C3D0" w14:textId="77777777" w:rsidTr="00B35AEB">
        <w:trPr>
          <w:trHeight w:val="287"/>
        </w:trPr>
        <w:tc>
          <w:tcPr>
            <w:tcW w:w="1170" w:type="dxa"/>
            <w:tcBorders>
              <w:top w:val="inset" w:sz="6" w:space="0" w:color="auto"/>
              <w:left w:val="nil"/>
              <w:bottom w:val="nil"/>
              <w:right w:val="nil"/>
            </w:tcBorders>
            <w:shd w:val="clear" w:color="auto" w:fill="FFFFFF" w:themeFill="background1"/>
            <w:tcMar>
              <w:top w:w="40" w:type="dxa"/>
              <w:left w:w="40" w:type="dxa"/>
              <w:bottom w:w="40" w:type="dxa"/>
              <w:right w:w="40" w:type="dxa"/>
            </w:tcMar>
          </w:tcPr>
          <w:p w14:paraId="07B0D989" w14:textId="77777777" w:rsidR="002D2B16" w:rsidRPr="003D5F82" w:rsidRDefault="002D2B16" w:rsidP="002D2B16">
            <w:pPr>
              <w:widowControl w:val="0"/>
              <w:rPr>
                <w:rFonts w:asciiTheme="majorHAnsi" w:hAnsiTheme="majorHAnsi"/>
                <w:color w:val="000000" w:themeColor="text1"/>
                <w:sz w:val="20"/>
                <w:szCs w:val="20"/>
              </w:rPr>
            </w:pPr>
          </w:p>
        </w:tc>
        <w:tc>
          <w:tcPr>
            <w:tcW w:w="9622" w:type="dxa"/>
            <w:gridSpan w:val="2"/>
            <w:tcBorders>
              <w:top w:val="inset" w:sz="6" w:space="0" w:color="auto"/>
              <w:left w:val="nil"/>
              <w:bottom w:val="nil"/>
              <w:right w:val="nil"/>
            </w:tcBorders>
            <w:shd w:val="clear" w:color="auto" w:fill="FFFFFF" w:themeFill="background1"/>
            <w:tcMar>
              <w:top w:w="40" w:type="dxa"/>
              <w:left w:w="40" w:type="dxa"/>
              <w:bottom w:w="40" w:type="dxa"/>
              <w:right w:w="40" w:type="dxa"/>
            </w:tcMar>
          </w:tcPr>
          <w:p w14:paraId="269618CA" w14:textId="77777777" w:rsidR="002D2B16" w:rsidRPr="003D5F82" w:rsidRDefault="002D2B16" w:rsidP="002D2B16">
            <w:pPr>
              <w:widowControl w:val="0"/>
              <w:rPr>
                <w:rFonts w:asciiTheme="majorHAnsi" w:hAnsiTheme="majorHAnsi"/>
                <w:color w:val="000000" w:themeColor="text1"/>
                <w:sz w:val="20"/>
                <w:szCs w:val="20"/>
              </w:rPr>
            </w:pPr>
          </w:p>
        </w:tc>
      </w:tr>
      <w:tr w:rsidR="002655E6" w:rsidRPr="003D5F82" w14:paraId="0460D333" w14:textId="77777777" w:rsidTr="002D2B16">
        <w:trPr>
          <w:trHeight w:val="525"/>
        </w:trPr>
        <w:tc>
          <w:tcPr>
            <w:tcW w:w="1170" w:type="dxa"/>
            <w:tcBorders>
              <w:top w:val="nil"/>
              <w:left w:val="nil"/>
              <w:bottom w:val="nil"/>
              <w:right w:val="nil"/>
            </w:tcBorders>
            <w:shd w:val="clear" w:color="auto" w:fill="FFFFFF" w:themeFill="background1"/>
            <w:tcMar>
              <w:top w:w="40" w:type="dxa"/>
              <w:left w:w="40" w:type="dxa"/>
              <w:bottom w:w="40" w:type="dxa"/>
              <w:right w:w="40" w:type="dxa"/>
            </w:tcMar>
          </w:tcPr>
          <w:p w14:paraId="6101F8DF" w14:textId="77777777" w:rsidR="002655E6" w:rsidRPr="003D5F82" w:rsidRDefault="000942D8" w:rsidP="002D2B16">
            <w:pPr>
              <w:widowControl w:val="0"/>
              <w:rPr>
                <w:rFonts w:asciiTheme="majorHAnsi" w:hAnsiTheme="majorHAnsi"/>
                <w:b/>
                <w:color w:val="000000" w:themeColor="text1"/>
                <w:sz w:val="20"/>
                <w:szCs w:val="20"/>
              </w:rPr>
            </w:pPr>
            <w:r w:rsidRPr="003D5F82">
              <w:rPr>
                <w:rFonts w:asciiTheme="majorHAnsi" w:hAnsiTheme="majorHAnsi"/>
                <w:b/>
                <w:color w:val="000000" w:themeColor="text1"/>
                <w:sz w:val="20"/>
                <w:szCs w:val="20"/>
              </w:rPr>
              <w:t>9:15-10:00</w:t>
            </w:r>
          </w:p>
        </w:tc>
        <w:tc>
          <w:tcPr>
            <w:tcW w:w="9622" w:type="dxa"/>
            <w:gridSpan w:val="2"/>
            <w:tcBorders>
              <w:top w:val="nil"/>
              <w:left w:val="nil"/>
              <w:bottom w:val="nil"/>
              <w:right w:val="nil"/>
            </w:tcBorders>
            <w:shd w:val="clear" w:color="auto" w:fill="FFFFFF" w:themeFill="background1"/>
            <w:tcMar>
              <w:top w:w="40" w:type="dxa"/>
              <w:left w:w="40" w:type="dxa"/>
              <w:bottom w:w="40" w:type="dxa"/>
              <w:right w:w="40" w:type="dxa"/>
            </w:tcMar>
          </w:tcPr>
          <w:p w14:paraId="23B57BF3" w14:textId="77777777" w:rsidR="002655E6" w:rsidRPr="003D5F82" w:rsidRDefault="000942D8" w:rsidP="002D2B16">
            <w:pPr>
              <w:widowControl w:val="0"/>
              <w:rPr>
                <w:rFonts w:asciiTheme="majorHAnsi" w:hAnsiTheme="majorHAnsi"/>
                <w:b/>
                <w:color w:val="943634" w:themeColor="accent2" w:themeShade="BF"/>
                <w:sz w:val="20"/>
                <w:szCs w:val="20"/>
              </w:rPr>
            </w:pPr>
            <w:r w:rsidRPr="003D5F82">
              <w:rPr>
                <w:rFonts w:asciiTheme="majorHAnsi" w:hAnsiTheme="majorHAnsi"/>
                <w:b/>
                <w:color w:val="943634" w:themeColor="accent2" w:themeShade="BF"/>
                <w:sz w:val="20"/>
                <w:szCs w:val="20"/>
              </w:rPr>
              <w:t xml:space="preserve">Opening Session: </w:t>
            </w:r>
            <w:r w:rsidR="002D2B16" w:rsidRPr="003D5F82">
              <w:rPr>
                <w:rFonts w:asciiTheme="majorHAnsi" w:hAnsiTheme="majorHAnsi"/>
                <w:b/>
                <w:color w:val="943634" w:themeColor="accent2" w:themeShade="BF"/>
                <w:sz w:val="20"/>
                <w:szCs w:val="20"/>
              </w:rPr>
              <w:t xml:space="preserve">The </w:t>
            </w:r>
            <w:r w:rsidRPr="003D5F82">
              <w:rPr>
                <w:rFonts w:asciiTheme="majorHAnsi" w:hAnsiTheme="majorHAnsi"/>
                <w:b/>
                <w:color w:val="943634" w:themeColor="accent2" w:themeShade="BF"/>
                <w:sz w:val="20"/>
                <w:szCs w:val="20"/>
              </w:rPr>
              <w:t>State</w:t>
            </w:r>
            <w:r w:rsidR="002D2B16" w:rsidRPr="003D5F82">
              <w:rPr>
                <w:rFonts w:asciiTheme="majorHAnsi" w:hAnsiTheme="majorHAnsi"/>
                <w:b/>
                <w:color w:val="943634" w:themeColor="accent2" w:themeShade="BF"/>
                <w:sz w:val="20"/>
                <w:szCs w:val="20"/>
              </w:rPr>
              <w:t>’s</w:t>
            </w:r>
            <w:r w:rsidRPr="003D5F82">
              <w:rPr>
                <w:rFonts w:asciiTheme="majorHAnsi" w:hAnsiTheme="majorHAnsi"/>
                <w:b/>
                <w:color w:val="943634" w:themeColor="accent2" w:themeShade="BF"/>
                <w:sz w:val="20"/>
                <w:szCs w:val="20"/>
              </w:rPr>
              <w:t xml:space="preserve"> Role in Supporting </w:t>
            </w:r>
            <w:r w:rsidR="002D2B16" w:rsidRPr="003D5F82">
              <w:rPr>
                <w:rFonts w:asciiTheme="majorHAnsi" w:hAnsiTheme="majorHAnsi"/>
                <w:b/>
                <w:color w:val="943634" w:themeColor="accent2" w:themeShade="BF"/>
                <w:sz w:val="20"/>
                <w:szCs w:val="20"/>
              </w:rPr>
              <w:t>&amp;</w:t>
            </w:r>
            <w:r w:rsidRPr="003D5F82">
              <w:rPr>
                <w:rFonts w:asciiTheme="majorHAnsi" w:hAnsiTheme="majorHAnsi"/>
                <w:b/>
                <w:color w:val="943634" w:themeColor="accent2" w:themeShade="BF"/>
                <w:sz w:val="20"/>
                <w:szCs w:val="20"/>
              </w:rPr>
              <w:t xml:space="preserve"> Building Partnerships</w:t>
            </w:r>
            <w:r w:rsidR="002D2B16" w:rsidRPr="003D5F82">
              <w:rPr>
                <w:rFonts w:asciiTheme="majorHAnsi" w:hAnsiTheme="majorHAnsi"/>
                <w:b/>
                <w:color w:val="943634" w:themeColor="accent2" w:themeShade="BF"/>
                <w:sz w:val="20"/>
                <w:szCs w:val="20"/>
              </w:rPr>
              <w:t xml:space="preserve"> </w:t>
            </w:r>
            <w:r w:rsidRPr="003D5F82">
              <w:rPr>
                <w:rFonts w:asciiTheme="majorHAnsi" w:hAnsiTheme="majorHAnsi"/>
                <w:b/>
                <w:color w:val="943634" w:themeColor="accent2" w:themeShade="BF"/>
                <w:sz w:val="20"/>
                <w:szCs w:val="20"/>
              </w:rPr>
              <w:t xml:space="preserve">to Address </w:t>
            </w:r>
            <w:r w:rsidR="002D2B16" w:rsidRPr="003D5F82">
              <w:rPr>
                <w:rFonts w:asciiTheme="majorHAnsi" w:hAnsiTheme="majorHAnsi"/>
                <w:b/>
                <w:color w:val="943634" w:themeColor="accent2" w:themeShade="BF"/>
                <w:sz w:val="20"/>
                <w:szCs w:val="20"/>
              </w:rPr>
              <w:br/>
              <w:t xml:space="preserve">                                </w:t>
            </w:r>
            <w:r w:rsidRPr="003D5F82">
              <w:rPr>
                <w:rFonts w:asciiTheme="majorHAnsi" w:hAnsiTheme="majorHAnsi"/>
                <w:b/>
                <w:color w:val="943634" w:themeColor="accent2" w:themeShade="BF"/>
                <w:sz w:val="20"/>
                <w:szCs w:val="20"/>
              </w:rPr>
              <w:t>Educator Shortages</w:t>
            </w:r>
          </w:p>
        </w:tc>
      </w:tr>
      <w:tr w:rsidR="002655E6" w:rsidRPr="003D5F82" w14:paraId="706578FF" w14:textId="77777777" w:rsidTr="00B35AEB">
        <w:trPr>
          <w:trHeight w:val="315"/>
        </w:trPr>
        <w:tc>
          <w:tcPr>
            <w:tcW w:w="1170" w:type="dxa"/>
            <w:tcBorders>
              <w:top w:val="nil"/>
              <w:left w:val="nil"/>
              <w:bottom w:val="nil"/>
              <w:right w:val="nil"/>
            </w:tcBorders>
            <w:shd w:val="clear" w:color="auto" w:fill="FFFFFF" w:themeFill="background1"/>
            <w:tcMar>
              <w:top w:w="40" w:type="dxa"/>
              <w:left w:w="40" w:type="dxa"/>
              <w:bottom w:w="40" w:type="dxa"/>
              <w:right w:w="40" w:type="dxa"/>
            </w:tcMar>
          </w:tcPr>
          <w:p w14:paraId="11930EAB" w14:textId="77777777" w:rsidR="002655E6" w:rsidRPr="003D5F82" w:rsidRDefault="002655E6" w:rsidP="002D2B16">
            <w:pPr>
              <w:widowControl w:val="0"/>
              <w:rPr>
                <w:rFonts w:asciiTheme="majorHAnsi" w:hAnsiTheme="majorHAnsi"/>
                <w:b/>
                <w:color w:val="000000" w:themeColor="text1"/>
                <w:sz w:val="20"/>
                <w:szCs w:val="20"/>
              </w:rPr>
            </w:pPr>
          </w:p>
        </w:tc>
        <w:tc>
          <w:tcPr>
            <w:tcW w:w="1792" w:type="dxa"/>
            <w:tcBorders>
              <w:top w:val="nil"/>
              <w:left w:val="nil"/>
              <w:bottom w:val="nil"/>
              <w:right w:val="nil"/>
            </w:tcBorders>
            <w:shd w:val="clear" w:color="auto" w:fill="FFFFFF" w:themeFill="background1"/>
            <w:tcMar>
              <w:top w:w="40" w:type="dxa"/>
              <w:left w:w="40" w:type="dxa"/>
              <w:bottom w:w="40" w:type="dxa"/>
              <w:right w:w="40" w:type="dxa"/>
            </w:tcMar>
          </w:tcPr>
          <w:p w14:paraId="51A66001" w14:textId="77777777" w:rsidR="002655E6" w:rsidRPr="003D5F82" w:rsidRDefault="002655E6" w:rsidP="002D2B16">
            <w:pPr>
              <w:widowControl w:val="0"/>
              <w:rPr>
                <w:rFonts w:asciiTheme="majorHAnsi" w:hAnsiTheme="majorHAnsi"/>
                <w:color w:val="000000" w:themeColor="text1"/>
                <w:sz w:val="20"/>
                <w:szCs w:val="20"/>
              </w:rPr>
            </w:pPr>
          </w:p>
        </w:tc>
        <w:tc>
          <w:tcPr>
            <w:tcW w:w="7830" w:type="dxa"/>
            <w:tcBorders>
              <w:top w:val="nil"/>
              <w:left w:val="nil"/>
              <w:bottom w:val="nil"/>
              <w:right w:val="nil"/>
            </w:tcBorders>
            <w:shd w:val="clear" w:color="auto" w:fill="FFFFFF" w:themeFill="background1"/>
            <w:tcMar>
              <w:top w:w="40" w:type="dxa"/>
              <w:left w:w="40" w:type="dxa"/>
              <w:bottom w:w="40" w:type="dxa"/>
              <w:right w:w="40" w:type="dxa"/>
            </w:tcMar>
          </w:tcPr>
          <w:p w14:paraId="76BDF4CE" w14:textId="77777777" w:rsidR="002655E6" w:rsidRPr="003D5F82" w:rsidRDefault="002D2B16" w:rsidP="002D2B16">
            <w:pPr>
              <w:widowControl w:val="0"/>
              <w:rPr>
                <w:rFonts w:asciiTheme="majorHAnsi" w:hAnsiTheme="majorHAnsi"/>
                <w:color w:val="000000" w:themeColor="text1"/>
                <w:sz w:val="20"/>
                <w:szCs w:val="20"/>
              </w:rPr>
            </w:pPr>
            <w:r w:rsidRPr="003D5F82">
              <w:rPr>
                <w:rFonts w:asciiTheme="majorHAnsi" w:hAnsiTheme="majorHAnsi"/>
                <w:b/>
                <w:color w:val="000000" w:themeColor="text1"/>
                <w:sz w:val="20"/>
                <w:szCs w:val="20"/>
              </w:rPr>
              <w:t>Moderator:</w:t>
            </w:r>
            <w:r w:rsidRPr="003D5F82">
              <w:rPr>
                <w:rFonts w:asciiTheme="majorHAnsi" w:hAnsiTheme="majorHAnsi"/>
                <w:color w:val="000000" w:themeColor="text1"/>
                <w:sz w:val="20"/>
                <w:szCs w:val="20"/>
              </w:rPr>
              <w:t xml:space="preserve"> </w:t>
            </w:r>
            <w:r w:rsidR="000942D8" w:rsidRPr="003D5F82">
              <w:rPr>
                <w:rFonts w:asciiTheme="majorHAnsi" w:hAnsiTheme="majorHAnsi"/>
                <w:color w:val="000000" w:themeColor="text1"/>
                <w:sz w:val="20"/>
                <w:szCs w:val="20"/>
              </w:rPr>
              <w:t>Jennifer Robinson, Montclair State University</w:t>
            </w:r>
          </w:p>
        </w:tc>
      </w:tr>
      <w:tr w:rsidR="002655E6" w:rsidRPr="003D5F82" w14:paraId="11DF8BBB" w14:textId="77777777" w:rsidTr="00B35AEB">
        <w:trPr>
          <w:trHeight w:val="525"/>
        </w:trPr>
        <w:tc>
          <w:tcPr>
            <w:tcW w:w="1170" w:type="dxa"/>
            <w:tcBorders>
              <w:top w:val="nil"/>
              <w:left w:val="nil"/>
              <w:bottom w:val="inset" w:sz="6" w:space="0" w:color="auto"/>
              <w:right w:val="nil"/>
            </w:tcBorders>
            <w:shd w:val="clear" w:color="auto" w:fill="FFFFFF" w:themeFill="background1"/>
            <w:tcMar>
              <w:top w:w="40" w:type="dxa"/>
              <w:left w:w="40" w:type="dxa"/>
              <w:bottom w:w="40" w:type="dxa"/>
              <w:right w:w="40" w:type="dxa"/>
            </w:tcMar>
          </w:tcPr>
          <w:p w14:paraId="7FDFB9B5" w14:textId="77777777" w:rsidR="002655E6" w:rsidRPr="003D5F82" w:rsidRDefault="002655E6" w:rsidP="002D2B16">
            <w:pPr>
              <w:widowControl w:val="0"/>
              <w:rPr>
                <w:rFonts w:asciiTheme="majorHAnsi" w:hAnsiTheme="majorHAnsi"/>
                <w:b/>
                <w:color w:val="000000" w:themeColor="text1"/>
                <w:sz w:val="20"/>
                <w:szCs w:val="20"/>
              </w:rPr>
            </w:pPr>
          </w:p>
        </w:tc>
        <w:tc>
          <w:tcPr>
            <w:tcW w:w="1792" w:type="dxa"/>
            <w:tcBorders>
              <w:top w:val="nil"/>
              <w:left w:val="nil"/>
              <w:bottom w:val="inset" w:sz="6" w:space="0" w:color="auto"/>
              <w:right w:val="nil"/>
            </w:tcBorders>
            <w:shd w:val="clear" w:color="auto" w:fill="FFFFFF" w:themeFill="background1"/>
            <w:tcMar>
              <w:top w:w="40" w:type="dxa"/>
              <w:left w:w="40" w:type="dxa"/>
              <w:bottom w:w="40" w:type="dxa"/>
              <w:right w:w="40" w:type="dxa"/>
            </w:tcMar>
          </w:tcPr>
          <w:p w14:paraId="44E44452" w14:textId="77777777" w:rsidR="002655E6" w:rsidRPr="003D5F82" w:rsidRDefault="002655E6" w:rsidP="002D2B16">
            <w:pPr>
              <w:widowControl w:val="0"/>
              <w:rPr>
                <w:rFonts w:asciiTheme="majorHAnsi" w:hAnsiTheme="majorHAnsi"/>
                <w:color w:val="000000" w:themeColor="text1"/>
                <w:sz w:val="20"/>
                <w:szCs w:val="20"/>
              </w:rPr>
            </w:pPr>
          </w:p>
        </w:tc>
        <w:tc>
          <w:tcPr>
            <w:tcW w:w="7830" w:type="dxa"/>
            <w:tcBorders>
              <w:top w:val="nil"/>
              <w:left w:val="nil"/>
              <w:bottom w:val="inset" w:sz="6" w:space="0" w:color="auto"/>
              <w:right w:val="nil"/>
            </w:tcBorders>
            <w:shd w:val="clear" w:color="auto" w:fill="FFFFFF" w:themeFill="background1"/>
            <w:tcMar>
              <w:top w:w="40" w:type="dxa"/>
              <w:left w:w="40" w:type="dxa"/>
              <w:bottom w:w="40" w:type="dxa"/>
              <w:right w:w="40" w:type="dxa"/>
            </w:tcMar>
          </w:tcPr>
          <w:p w14:paraId="041DE977" w14:textId="77777777" w:rsidR="002D2B16" w:rsidRPr="003D5F82" w:rsidRDefault="002D2B16" w:rsidP="002D2B16">
            <w:pPr>
              <w:widowControl w:val="0"/>
              <w:rPr>
                <w:rFonts w:asciiTheme="majorHAnsi" w:hAnsiTheme="majorHAnsi"/>
                <w:b/>
                <w:color w:val="000000" w:themeColor="text1"/>
                <w:sz w:val="20"/>
                <w:szCs w:val="20"/>
              </w:rPr>
            </w:pPr>
            <w:r w:rsidRPr="003D5F82">
              <w:rPr>
                <w:rFonts w:asciiTheme="majorHAnsi" w:hAnsiTheme="majorHAnsi"/>
                <w:b/>
                <w:color w:val="000000" w:themeColor="text1"/>
                <w:sz w:val="20"/>
                <w:szCs w:val="20"/>
              </w:rPr>
              <w:t>Panelists:</w:t>
            </w:r>
          </w:p>
          <w:p w14:paraId="0A922E62" w14:textId="77777777" w:rsidR="002655E6" w:rsidRPr="003D5F82" w:rsidRDefault="000942D8" w:rsidP="002D2B16">
            <w:pPr>
              <w:widowControl w:val="0"/>
              <w:ind w:left="411"/>
              <w:rPr>
                <w:rFonts w:asciiTheme="majorHAnsi" w:hAnsiTheme="majorHAnsi"/>
                <w:color w:val="000000" w:themeColor="text1"/>
                <w:sz w:val="20"/>
                <w:szCs w:val="20"/>
              </w:rPr>
            </w:pPr>
            <w:r w:rsidRPr="003D5F82">
              <w:rPr>
                <w:rFonts w:asciiTheme="majorHAnsi" w:hAnsiTheme="majorHAnsi"/>
                <w:color w:val="000000" w:themeColor="text1"/>
                <w:sz w:val="20"/>
                <w:szCs w:val="20"/>
              </w:rPr>
              <w:t>Ryan Saunders, Learning Policy Institute</w:t>
            </w:r>
          </w:p>
          <w:p w14:paraId="06235948" w14:textId="77777777" w:rsidR="00681CB2" w:rsidRPr="003D5F82" w:rsidRDefault="00681CB2" w:rsidP="00681CB2">
            <w:pPr>
              <w:widowControl w:val="0"/>
              <w:ind w:left="411"/>
              <w:rPr>
                <w:rFonts w:asciiTheme="majorHAnsi" w:hAnsiTheme="majorHAnsi"/>
                <w:color w:val="000000" w:themeColor="text1"/>
                <w:sz w:val="20"/>
                <w:szCs w:val="20"/>
              </w:rPr>
            </w:pPr>
            <w:r w:rsidRPr="003D5F82">
              <w:rPr>
                <w:rFonts w:asciiTheme="majorHAnsi" w:hAnsiTheme="majorHAnsi"/>
                <w:color w:val="000000" w:themeColor="text1"/>
                <w:sz w:val="20"/>
                <w:szCs w:val="20"/>
              </w:rPr>
              <w:t xml:space="preserve">Nellie Pou, New Jersey State Senator </w:t>
            </w:r>
          </w:p>
          <w:p w14:paraId="5DAD0379" w14:textId="77777777" w:rsidR="00681CB2" w:rsidRPr="003D5F82" w:rsidRDefault="00681CB2" w:rsidP="00681CB2">
            <w:pPr>
              <w:widowControl w:val="0"/>
              <w:ind w:left="411"/>
              <w:rPr>
                <w:rFonts w:asciiTheme="majorHAnsi" w:hAnsiTheme="majorHAnsi"/>
                <w:color w:val="000000" w:themeColor="text1"/>
                <w:sz w:val="20"/>
                <w:szCs w:val="20"/>
              </w:rPr>
            </w:pPr>
            <w:r w:rsidRPr="003D5F82">
              <w:rPr>
                <w:rFonts w:asciiTheme="majorHAnsi" w:hAnsiTheme="majorHAnsi"/>
                <w:color w:val="000000" w:themeColor="text1"/>
                <w:sz w:val="20"/>
                <w:szCs w:val="20"/>
              </w:rPr>
              <w:t>Julie Bunt, Chief of Staff, New Jersey Department of Education</w:t>
            </w:r>
          </w:p>
          <w:p w14:paraId="6C8785C4" w14:textId="77777777" w:rsidR="00681CB2" w:rsidRPr="003D5F82" w:rsidRDefault="00681CB2" w:rsidP="00681CB2">
            <w:pPr>
              <w:widowControl w:val="0"/>
              <w:ind w:left="411"/>
              <w:rPr>
                <w:rFonts w:asciiTheme="majorHAnsi" w:hAnsiTheme="majorHAnsi"/>
                <w:color w:val="000000" w:themeColor="text1"/>
                <w:sz w:val="20"/>
                <w:szCs w:val="20"/>
              </w:rPr>
            </w:pPr>
            <w:r w:rsidRPr="003D5F82">
              <w:rPr>
                <w:rFonts w:asciiTheme="majorHAnsi" w:hAnsiTheme="majorHAnsi"/>
                <w:color w:val="000000" w:themeColor="text1"/>
                <w:sz w:val="20"/>
                <w:szCs w:val="20"/>
              </w:rPr>
              <w:t xml:space="preserve">Nick Toth, Deputy Asst. Commissioner, New Jersey Department of Labor </w:t>
            </w:r>
          </w:p>
          <w:p w14:paraId="56D704CA" w14:textId="2623AB89" w:rsidR="002D2B16" w:rsidRPr="003D5F82" w:rsidRDefault="002D2B16" w:rsidP="00681CB2">
            <w:pPr>
              <w:widowControl w:val="0"/>
              <w:ind w:left="411"/>
              <w:rPr>
                <w:rFonts w:asciiTheme="majorHAnsi" w:hAnsiTheme="majorHAnsi"/>
                <w:color w:val="000000" w:themeColor="text1"/>
                <w:sz w:val="20"/>
                <w:szCs w:val="20"/>
              </w:rPr>
            </w:pPr>
            <w:r w:rsidRPr="003D5F82">
              <w:rPr>
                <w:rFonts w:asciiTheme="majorHAnsi" w:hAnsiTheme="majorHAnsi"/>
                <w:color w:val="000000" w:themeColor="text1"/>
                <w:sz w:val="20"/>
                <w:szCs w:val="20"/>
              </w:rPr>
              <w:t>Sean Spiller, NJEA President and Mayor of Montclair</w:t>
            </w:r>
          </w:p>
        </w:tc>
      </w:tr>
      <w:tr w:rsidR="002D2B16" w:rsidRPr="003D5F82" w14:paraId="70E34E55" w14:textId="77777777" w:rsidTr="00B35AEB">
        <w:trPr>
          <w:trHeight w:val="251"/>
        </w:trPr>
        <w:tc>
          <w:tcPr>
            <w:tcW w:w="1170" w:type="dxa"/>
            <w:tcBorders>
              <w:top w:val="inset" w:sz="6" w:space="0" w:color="auto"/>
              <w:left w:val="nil"/>
              <w:bottom w:val="nil"/>
              <w:right w:val="nil"/>
            </w:tcBorders>
            <w:shd w:val="clear" w:color="auto" w:fill="FFFFFF" w:themeFill="background1"/>
            <w:tcMar>
              <w:top w:w="40" w:type="dxa"/>
              <w:left w:w="40" w:type="dxa"/>
              <w:bottom w:w="40" w:type="dxa"/>
              <w:right w:w="40" w:type="dxa"/>
            </w:tcMar>
          </w:tcPr>
          <w:p w14:paraId="48005050" w14:textId="77777777" w:rsidR="002D2B16" w:rsidRPr="003D5F82" w:rsidRDefault="002D2B16" w:rsidP="002D2B16">
            <w:pPr>
              <w:widowControl w:val="0"/>
              <w:rPr>
                <w:rFonts w:asciiTheme="majorHAnsi" w:hAnsiTheme="majorHAnsi"/>
                <w:b/>
                <w:color w:val="000000" w:themeColor="text1"/>
                <w:sz w:val="20"/>
                <w:szCs w:val="20"/>
              </w:rPr>
            </w:pPr>
          </w:p>
        </w:tc>
        <w:tc>
          <w:tcPr>
            <w:tcW w:w="1792" w:type="dxa"/>
            <w:tcBorders>
              <w:top w:val="inset" w:sz="6" w:space="0" w:color="auto"/>
              <w:left w:val="nil"/>
              <w:bottom w:val="nil"/>
              <w:right w:val="nil"/>
            </w:tcBorders>
            <w:shd w:val="clear" w:color="auto" w:fill="FFFFFF" w:themeFill="background1"/>
            <w:tcMar>
              <w:top w:w="40" w:type="dxa"/>
              <w:left w:w="40" w:type="dxa"/>
              <w:bottom w:w="40" w:type="dxa"/>
              <w:right w:w="40" w:type="dxa"/>
            </w:tcMar>
          </w:tcPr>
          <w:p w14:paraId="4F15DC90" w14:textId="77777777" w:rsidR="002D2B16" w:rsidRPr="003D5F82" w:rsidRDefault="002D2B16" w:rsidP="002D2B16">
            <w:pPr>
              <w:widowControl w:val="0"/>
              <w:rPr>
                <w:rFonts w:asciiTheme="majorHAnsi" w:hAnsiTheme="majorHAnsi"/>
                <w:color w:val="000000" w:themeColor="text1"/>
                <w:sz w:val="20"/>
                <w:szCs w:val="20"/>
              </w:rPr>
            </w:pPr>
          </w:p>
        </w:tc>
        <w:tc>
          <w:tcPr>
            <w:tcW w:w="7830" w:type="dxa"/>
            <w:tcBorders>
              <w:top w:val="inset" w:sz="6" w:space="0" w:color="auto"/>
              <w:left w:val="nil"/>
              <w:bottom w:val="nil"/>
              <w:right w:val="nil"/>
            </w:tcBorders>
            <w:shd w:val="clear" w:color="auto" w:fill="FFFFFF" w:themeFill="background1"/>
            <w:tcMar>
              <w:top w:w="40" w:type="dxa"/>
              <w:left w:w="40" w:type="dxa"/>
              <w:bottom w:w="40" w:type="dxa"/>
              <w:right w:w="40" w:type="dxa"/>
            </w:tcMar>
          </w:tcPr>
          <w:p w14:paraId="14BB4F71" w14:textId="77777777" w:rsidR="002D2B16" w:rsidRPr="003D5F82" w:rsidRDefault="002D2B16" w:rsidP="002D2B16">
            <w:pPr>
              <w:widowControl w:val="0"/>
              <w:rPr>
                <w:rFonts w:asciiTheme="majorHAnsi" w:hAnsiTheme="majorHAnsi"/>
                <w:color w:val="000000" w:themeColor="text1"/>
                <w:sz w:val="20"/>
                <w:szCs w:val="20"/>
              </w:rPr>
            </w:pPr>
          </w:p>
        </w:tc>
      </w:tr>
      <w:tr w:rsidR="002D2B16" w:rsidRPr="003D5F82" w14:paraId="3B1C0B83" w14:textId="77777777" w:rsidTr="002D2B16">
        <w:trPr>
          <w:trHeight w:val="315"/>
        </w:trPr>
        <w:tc>
          <w:tcPr>
            <w:tcW w:w="1170" w:type="dxa"/>
            <w:tcBorders>
              <w:top w:val="nil"/>
              <w:left w:val="nil"/>
              <w:bottom w:val="nil"/>
              <w:right w:val="nil"/>
            </w:tcBorders>
            <w:shd w:val="clear" w:color="auto" w:fill="FFFFFF" w:themeFill="background1"/>
            <w:tcMar>
              <w:top w:w="40" w:type="dxa"/>
              <w:left w:w="40" w:type="dxa"/>
              <w:bottom w:w="40" w:type="dxa"/>
              <w:right w:w="40" w:type="dxa"/>
            </w:tcMar>
          </w:tcPr>
          <w:p w14:paraId="5B40FA21" w14:textId="77777777" w:rsidR="002D2B16" w:rsidRPr="003D5F82" w:rsidRDefault="002D2B16" w:rsidP="002D2B16">
            <w:pPr>
              <w:widowControl w:val="0"/>
              <w:rPr>
                <w:rFonts w:asciiTheme="majorHAnsi" w:hAnsiTheme="majorHAnsi"/>
                <w:b/>
                <w:color w:val="000000" w:themeColor="text1"/>
                <w:sz w:val="20"/>
                <w:szCs w:val="20"/>
              </w:rPr>
            </w:pPr>
            <w:r w:rsidRPr="003D5F82">
              <w:rPr>
                <w:rFonts w:asciiTheme="majorHAnsi" w:hAnsiTheme="majorHAnsi"/>
                <w:b/>
                <w:color w:val="000000" w:themeColor="text1"/>
                <w:sz w:val="20"/>
                <w:szCs w:val="20"/>
              </w:rPr>
              <w:t>10:10-11:00</w:t>
            </w:r>
          </w:p>
        </w:tc>
        <w:tc>
          <w:tcPr>
            <w:tcW w:w="9622" w:type="dxa"/>
            <w:gridSpan w:val="2"/>
            <w:tcBorders>
              <w:top w:val="nil"/>
              <w:left w:val="nil"/>
              <w:bottom w:val="nil"/>
              <w:right w:val="nil"/>
            </w:tcBorders>
            <w:shd w:val="clear" w:color="auto" w:fill="FFFFFF" w:themeFill="background1"/>
            <w:tcMar>
              <w:top w:w="40" w:type="dxa"/>
              <w:left w:w="40" w:type="dxa"/>
              <w:bottom w:w="40" w:type="dxa"/>
              <w:right w:w="40" w:type="dxa"/>
            </w:tcMar>
          </w:tcPr>
          <w:p w14:paraId="66C8A984" w14:textId="77777777" w:rsidR="002D2B16" w:rsidRPr="003D5F82" w:rsidRDefault="002D2B16" w:rsidP="002D2B16">
            <w:pPr>
              <w:widowControl w:val="0"/>
              <w:rPr>
                <w:rFonts w:asciiTheme="majorHAnsi" w:hAnsiTheme="majorHAnsi"/>
                <w:b/>
                <w:color w:val="943634" w:themeColor="accent2" w:themeShade="BF"/>
                <w:sz w:val="20"/>
                <w:szCs w:val="20"/>
              </w:rPr>
            </w:pPr>
            <w:r w:rsidRPr="003D5F82">
              <w:rPr>
                <w:rFonts w:asciiTheme="majorHAnsi" w:hAnsiTheme="majorHAnsi"/>
                <w:b/>
                <w:color w:val="943634" w:themeColor="accent2" w:themeShade="BF"/>
                <w:sz w:val="20"/>
                <w:szCs w:val="20"/>
              </w:rPr>
              <w:t>Panel 1: Enhancing Recruitment and Retention through Partnership</w:t>
            </w:r>
          </w:p>
        </w:tc>
      </w:tr>
      <w:tr w:rsidR="002D2B16" w:rsidRPr="003D5F82" w14:paraId="116687AE" w14:textId="77777777" w:rsidTr="00B35AEB">
        <w:trPr>
          <w:trHeight w:val="315"/>
        </w:trPr>
        <w:tc>
          <w:tcPr>
            <w:tcW w:w="1170" w:type="dxa"/>
            <w:tcBorders>
              <w:top w:val="nil"/>
              <w:left w:val="nil"/>
              <w:bottom w:val="nil"/>
              <w:right w:val="nil"/>
            </w:tcBorders>
            <w:shd w:val="clear" w:color="auto" w:fill="FFFFFF" w:themeFill="background1"/>
            <w:tcMar>
              <w:top w:w="40" w:type="dxa"/>
              <w:left w:w="40" w:type="dxa"/>
              <w:bottom w:w="40" w:type="dxa"/>
              <w:right w:w="40" w:type="dxa"/>
            </w:tcMar>
          </w:tcPr>
          <w:p w14:paraId="3DF28345" w14:textId="77777777" w:rsidR="002D2B16" w:rsidRPr="003D5F82" w:rsidRDefault="002D2B16" w:rsidP="002D2B16">
            <w:pPr>
              <w:widowControl w:val="0"/>
              <w:rPr>
                <w:rFonts w:asciiTheme="majorHAnsi" w:hAnsiTheme="majorHAnsi"/>
                <w:color w:val="000000" w:themeColor="text1"/>
                <w:sz w:val="20"/>
                <w:szCs w:val="20"/>
              </w:rPr>
            </w:pPr>
          </w:p>
        </w:tc>
        <w:tc>
          <w:tcPr>
            <w:tcW w:w="1792" w:type="dxa"/>
            <w:tcBorders>
              <w:top w:val="nil"/>
              <w:left w:val="nil"/>
              <w:bottom w:val="nil"/>
              <w:right w:val="nil"/>
            </w:tcBorders>
            <w:shd w:val="clear" w:color="auto" w:fill="FFFFFF" w:themeFill="background1"/>
            <w:tcMar>
              <w:top w:w="40" w:type="dxa"/>
              <w:left w:w="40" w:type="dxa"/>
              <w:bottom w:w="40" w:type="dxa"/>
              <w:right w:w="40" w:type="dxa"/>
            </w:tcMar>
          </w:tcPr>
          <w:p w14:paraId="1BA2D060" w14:textId="77777777" w:rsidR="002D2B16" w:rsidRPr="003D5F82" w:rsidRDefault="002D2B16" w:rsidP="002D2B16">
            <w:pPr>
              <w:widowControl w:val="0"/>
              <w:rPr>
                <w:rFonts w:asciiTheme="majorHAnsi" w:hAnsiTheme="majorHAnsi"/>
                <w:color w:val="000000" w:themeColor="text1"/>
                <w:sz w:val="20"/>
                <w:szCs w:val="20"/>
              </w:rPr>
            </w:pPr>
          </w:p>
        </w:tc>
        <w:tc>
          <w:tcPr>
            <w:tcW w:w="7830" w:type="dxa"/>
            <w:tcBorders>
              <w:top w:val="nil"/>
              <w:left w:val="nil"/>
              <w:bottom w:val="nil"/>
              <w:right w:val="nil"/>
            </w:tcBorders>
            <w:shd w:val="clear" w:color="auto" w:fill="FFFFFF" w:themeFill="background1"/>
            <w:tcMar>
              <w:top w:w="40" w:type="dxa"/>
              <w:left w:w="40" w:type="dxa"/>
              <w:bottom w:w="40" w:type="dxa"/>
              <w:right w:w="40" w:type="dxa"/>
            </w:tcMar>
          </w:tcPr>
          <w:p w14:paraId="5020B257" w14:textId="77777777" w:rsidR="002D2B16" w:rsidRPr="003D5F82" w:rsidRDefault="002D2B16" w:rsidP="002D2B16">
            <w:pPr>
              <w:widowControl w:val="0"/>
              <w:rPr>
                <w:rFonts w:asciiTheme="majorHAnsi" w:hAnsiTheme="majorHAnsi"/>
                <w:color w:val="000000" w:themeColor="text1"/>
                <w:sz w:val="20"/>
                <w:szCs w:val="20"/>
              </w:rPr>
            </w:pPr>
            <w:r w:rsidRPr="003D5F82">
              <w:rPr>
                <w:rFonts w:asciiTheme="majorHAnsi" w:hAnsiTheme="majorHAnsi"/>
                <w:b/>
                <w:color w:val="000000" w:themeColor="text1"/>
                <w:sz w:val="20"/>
                <w:szCs w:val="20"/>
              </w:rPr>
              <w:t>Moderator:</w:t>
            </w:r>
            <w:r w:rsidRPr="003D5F82">
              <w:rPr>
                <w:rFonts w:asciiTheme="majorHAnsi" w:hAnsiTheme="majorHAnsi"/>
                <w:color w:val="000000" w:themeColor="text1"/>
                <w:sz w:val="20"/>
                <w:szCs w:val="20"/>
              </w:rPr>
              <w:t xml:space="preserve"> Mayida Zaal, Montclair State University</w:t>
            </w:r>
          </w:p>
        </w:tc>
      </w:tr>
      <w:tr w:rsidR="002D2B16" w:rsidRPr="003D5F82" w14:paraId="7F6BA1AE" w14:textId="77777777" w:rsidTr="00B35AEB">
        <w:trPr>
          <w:trHeight w:val="525"/>
        </w:trPr>
        <w:tc>
          <w:tcPr>
            <w:tcW w:w="1170" w:type="dxa"/>
            <w:tcBorders>
              <w:top w:val="nil"/>
              <w:left w:val="nil"/>
              <w:bottom w:val="inset" w:sz="6" w:space="0" w:color="auto"/>
              <w:right w:val="nil"/>
            </w:tcBorders>
            <w:shd w:val="clear" w:color="auto" w:fill="FFFFFF" w:themeFill="background1"/>
            <w:tcMar>
              <w:top w:w="40" w:type="dxa"/>
              <w:left w:w="40" w:type="dxa"/>
              <w:bottom w:w="40" w:type="dxa"/>
              <w:right w:w="40" w:type="dxa"/>
            </w:tcMar>
          </w:tcPr>
          <w:p w14:paraId="256FCA0C" w14:textId="77777777" w:rsidR="002D2B16" w:rsidRPr="003D5F82" w:rsidRDefault="002D2B16" w:rsidP="002D2B16">
            <w:pPr>
              <w:widowControl w:val="0"/>
              <w:rPr>
                <w:rFonts w:asciiTheme="majorHAnsi" w:hAnsiTheme="majorHAnsi"/>
                <w:color w:val="000000" w:themeColor="text1"/>
                <w:sz w:val="20"/>
                <w:szCs w:val="20"/>
              </w:rPr>
            </w:pPr>
          </w:p>
        </w:tc>
        <w:tc>
          <w:tcPr>
            <w:tcW w:w="1792" w:type="dxa"/>
            <w:tcBorders>
              <w:top w:val="nil"/>
              <w:left w:val="nil"/>
              <w:bottom w:val="inset" w:sz="6" w:space="0" w:color="auto"/>
              <w:right w:val="nil"/>
            </w:tcBorders>
            <w:shd w:val="clear" w:color="auto" w:fill="FFFFFF" w:themeFill="background1"/>
            <w:tcMar>
              <w:top w:w="40" w:type="dxa"/>
              <w:left w:w="40" w:type="dxa"/>
              <w:bottom w:w="40" w:type="dxa"/>
              <w:right w:w="40" w:type="dxa"/>
            </w:tcMar>
          </w:tcPr>
          <w:p w14:paraId="4CA6EBCD" w14:textId="77777777" w:rsidR="002D2B16" w:rsidRPr="003D5F82" w:rsidRDefault="002D2B16" w:rsidP="002D2B16">
            <w:pPr>
              <w:widowControl w:val="0"/>
              <w:rPr>
                <w:rFonts w:asciiTheme="majorHAnsi" w:hAnsiTheme="majorHAnsi"/>
                <w:color w:val="000000" w:themeColor="text1"/>
                <w:sz w:val="20"/>
                <w:szCs w:val="20"/>
              </w:rPr>
            </w:pPr>
          </w:p>
        </w:tc>
        <w:tc>
          <w:tcPr>
            <w:tcW w:w="7830" w:type="dxa"/>
            <w:tcBorders>
              <w:top w:val="nil"/>
              <w:left w:val="nil"/>
              <w:bottom w:val="inset" w:sz="6" w:space="0" w:color="auto"/>
              <w:right w:val="nil"/>
            </w:tcBorders>
            <w:shd w:val="clear" w:color="auto" w:fill="FFFFFF" w:themeFill="background1"/>
            <w:tcMar>
              <w:top w:w="40" w:type="dxa"/>
              <w:left w:w="40" w:type="dxa"/>
              <w:bottom w:w="40" w:type="dxa"/>
              <w:right w:w="40" w:type="dxa"/>
            </w:tcMar>
          </w:tcPr>
          <w:p w14:paraId="3AB0EF37" w14:textId="77777777" w:rsidR="002D2B16" w:rsidRPr="003D5F82" w:rsidRDefault="002D2B16" w:rsidP="002D2B16">
            <w:pPr>
              <w:widowControl w:val="0"/>
              <w:rPr>
                <w:rFonts w:asciiTheme="majorHAnsi" w:hAnsiTheme="majorHAnsi"/>
                <w:b/>
                <w:color w:val="000000" w:themeColor="text1"/>
                <w:sz w:val="20"/>
                <w:szCs w:val="20"/>
              </w:rPr>
            </w:pPr>
            <w:r w:rsidRPr="003D5F82">
              <w:rPr>
                <w:rFonts w:asciiTheme="majorHAnsi" w:hAnsiTheme="majorHAnsi"/>
                <w:b/>
                <w:color w:val="000000" w:themeColor="text1"/>
                <w:sz w:val="20"/>
                <w:szCs w:val="20"/>
              </w:rPr>
              <w:t xml:space="preserve">Panelists: </w:t>
            </w:r>
          </w:p>
          <w:p w14:paraId="17E67FC0" w14:textId="77777777" w:rsidR="002D2B16" w:rsidRPr="003D5F82" w:rsidRDefault="002D2B16" w:rsidP="002D2B16">
            <w:pPr>
              <w:widowControl w:val="0"/>
              <w:ind w:left="411"/>
              <w:rPr>
                <w:rFonts w:asciiTheme="majorHAnsi" w:hAnsiTheme="majorHAnsi"/>
                <w:color w:val="000000" w:themeColor="text1"/>
                <w:sz w:val="20"/>
                <w:szCs w:val="20"/>
              </w:rPr>
            </w:pPr>
            <w:r w:rsidRPr="003D5F82">
              <w:rPr>
                <w:rFonts w:asciiTheme="majorHAnsi" w:hAnsiTheme="majorHAnsi"/>
                <w:color w:val="000000" w:themeColor="text1"/>
                <w:sz w:val="20"/>
                <w:szCs w:val="20"/>
              </w:rPr>
              <w:t>Jeanne DelColle, The College of New Jersey</w:t>
            </w:r>
          </w:p>
          <w:p w14:paraId="00BFAC7D" w14:textId="77777777" w:rsidR="002D2B16" w:rsidRPr="00F4210D" w:rsidRDefault="002D2B16" w:rsidP="002D2B16">
            <w:pPr>
              <w:widowControl w:val="0"/>
              <w:ind w:left="411"/>
              <w:rPr>
                <w:rFonts w:asciiTheme="majorHAnsi" w:hAnsiTheme="majorHAnsi"/>
                <w:i/>
                <w:color w:val="000000" w:themeColor="text1"/>
                <w:sz w:val="20"/>
                <w:szCs w:val="20"/>
              </w:rPr>
            </w:pPr>
            <w:r w:rsidRPr="00F4210D">
              <w:rPr>
                <w:rFonts w:asciiTheme="majorHAnsi" w:hAnsiTheme="majorHAnsi"/>
                <w:i/>
                <w:color w:val="000000" w:themeColor="text1"/>
                <w:sz w:val="20"/>
                <w:szCs w:val="20"/>
              </w:rPr>
              <w:t>The Center for Future Educators: Going Farther Together</w:t>
            </w:r>
          </w:p>
          <w:p w14:paraId="5448F2AD" w14:textId="77777777" w:rsidR="002D2B16" w:rsidRPr="003D5F82" w:rsidRDefault="002D2B16" w:rsidP="002D2B16">
            <w:pPr>
              <w:widowControl w:val="0"/>
              <w:ind w:left="411"/>
              <w:rPr>
                <w:rFonts w:asciiTheme="majorHAnsi" w:hAnsiTheme="majorHAnsi"/>
                <w:color w:val="000000" w:themeColor="text1"/>
                <w:sz w:val="20"/>
                <w:szCs w:val="20"/>
              </w:rPr>
            </w:pPr>
          </w:p>
          <w:p w14:paraId="0D92CAB1" w14:textId="77777777" w:rsidR="002D2B16" w:rsidRPr="003D5F82" w:rsidRDefault="002D2B16" w:rsidP="002D2B16">
            <w:pPr>
              <w:widowControl w:val="0"/>
              <w:ind w:left="411"/>
              <w:rPr>
                <w:rFonts w:asciiTheme="majorHAnsi" w:hAnsiTheme="majorHAnsi"/>
                <w:color w:val="000000" w:themeColor="text1"/>
                <w:sz w:val="20"/>
                <w:szCs w:val="20"/>
              </w:rPr>
            </w:pPr>
            <w:r w:rsidRPr="003D5F82">
              <w:rPr>
                <w:rFonts w:asciiTheme="majorHAnsi" w:hAnsiTheme="majorHAnsi"/>
                <w:color w:val="000000" w:themeColor="text1"/>
                <w:sz w:val="20"/>
                <w:szCs w:val="20"/>
              </w:rPr>
              <w:t>Rhena Jasey-Goodman, Montclair State University</w:t>
            </w:r>
          </w:p>
          <w:p w14:paraId="5376A032" w14:textId="77777777" w:rsidR="002D2B16" w:rsidRPr="00F4210D" w:rsidRDefault="002D2B16" w:rsidP="002D2B16">
            <w:pPr>
              <w:widowControl w:val="0"/>
              <w:ind w:left="411"/>
              <w:rPr>
                <w:rFonts w:asciiTheme="majorHAnsi" w:hAnsiTheme="majorHAnsi"/>
                <w:i/>
                <w:color w:val="000000" w:themeColor="text1"/>
                <w:sz w:val="20"/>
                <w:szCs w:val="20"/>
              </w:rPr>
            </w:pPr>
            <w:r w:rsidRPr="00F4210D">
              <w:rPr>
                <w:rFonts w:asciiTheme="majorHAnsi" w:hAnsiTheme="majorHAnsi"/>
                <w:i/>
                <w:color w:val="000000" w:themeColor="text1"/>
                <w:sz w:val="20"/>
                <w:szCs w:val="20"/>
              </w:rPr>
              <w:t xml:space="preserve">Montclair State University New Teacher Induction Program: </w:t>
            </w:r>
            <w:r w:rsidRPr="00F4210D">
              <w:rPr>
                <w:rFonts w:asciiTheme="majorHAnsi" w:hAnsiTheme="majorHAnsi"/>
                <w:i/>
                <w:color w:val="000000" w:themeColor="text1"/>
                <w:sz w:val="20"/>
                <w:szCs w:val="20"/>
              </w:rPr>
              <w:br/>
              <w:t>Retaining &amp; Sustaining Teachers</w:t>
            </w:r>
          </w:p>
          <w:p w14:paraId="08EC8B57" w14:textId="77777777" w:rsidR="002D2B16" w:rsidRPr="003D5F82" w:rsidRDefault="002D2B16" w:rsidP="002D2B16">
            <w:pPr>
              <w:widowControl w:val="0"/>
              <w:ind w:left="411"/>
              <w:rPr>
                <w:rFonts w:asciiTheme="majorHAnsi" w:hAnsiTheme="majorHAnsi"/>
                <w:color w:val="000000" w:themeColor="text1"/>
                <w:sz w:val="20"/>
                <w:szCs w:val="20"/>
              </w:rPr>
            </w:pPr>
          </w:p>
          <w:p w14:paraId="75AA2EAB" w14:textId="4F9CDDE3" w:rsidR="002D2B16" w:rsidRPr="003D5F82" w:rsidRDefault="002D2B16" w:rsidP="002D2B16">
            <w:pPr>
              <w:widowControl w:val="0"/>
              <w:ind w:left="411"/>
              <w:rPr>
                <w:rFonts w:asciiTheme="majorHAnsi" w:hAnsiTheme="majorHAnsi"/>
                <w:color w:val="000000" w:themeColor="text1"/>
                <w:sz w:val="20"/>
                <w:szCs w:val="20"/>
              </w:rPr>
            </w:pPr>
            <w:r w:rsidRPr="003D5F82">
              <w:rPr>
                <w:rFonts w:asciiTheme="majorHAnsi" w:hAnsiTheme="majorHAnsi"/>
                <w:color w:val="000000" w:themeColor="text1"/>
                <w:sz w:val="20"/>
                <w:szCs w:val="20"/>
              </w:rPr>
              <w:t>Steve Beatty, NJEA Vice President</w:t>
            </w:r>
          </w:p>
          <w:p w14:paraId="1CCD3A74" w14:textId="109531C7" w:rsidR="002D2B16" w:rsidRPr="00F4210D" w:rsidRDefault="002D2B16" w:rsidP="002D2B16">
            <w:pPr>
              <w:widowControl w:val="0"/>
              <w:ind w:left="411"/>
              <w:rPr>
                <w:rFonts w:asciiTheme="majorHAnsi" w:hAnsiTheme="majorHAnsi"/>
                <w:i/>
                <w:color w:val="000000" w:themeColor="text1"/>
                <w:sz w:val="20"/>
                <w:szCs w:val="20"/>
                <w:highlight w:val="yellow"/>
              </w:rPr>
            </w:pPr>
            <w:r w:rsidRPr="00F4210D">
              <w:rPr>
                <w:rFonts w:asciiTheme="majorHAnsi" w:hAnsiTheme="majorHAnsi"/>
                <w:i/>
                <w:color w:val="000000" w:themeColor="text1"/>
                <w:sz w:val="20"/>
                <w:szCs w:val="20"/>
              </w:rPr>
              <w:t>Mentoring &amp; Teacher Retention</w:t>
            </w:r>
          </w:p>
          <w:p w14:paraId="08483003" w14:textId="77777777" w:rsidR="002D2B16" w:rsidRPr="003D5F82" w:rsidRDefault="002D2B16" w:rsidP="002D2B16">
            <w:pPr>
              <w:widowControl w:val="0"/>
              <w:rPr>
                <w:rFonts w:asciiTheme="majorHAnsi" w:hAnsiTheme="majorHAnsi"/>
                <w:color w:val="000000" w:themeColor="text1"/>
                <w:sz w:val="20"/>
                <w:szCs w:val="20"/>
              </w:rPr>
            </w:pPr>
          </w:p>
          <w:p w14:paraId="54669B96" w14:textId="77777777" w:rsidR="002D2B16" w:rsidRPr="003D5F82" w:rsidRDefault="002D2B16" w:rsidP="002D2B16">
            <w:pPr>
              <w:widowControl w:val="0"/>
              <w:rPr>
                <w:rFonts w:asciiTheme="majorHAnsi" w:hAnsiTheme="majorHAnsi"/>
                <w:color w:val="000000" w:themeColor="text1"/>
                <w:sz w:val="20"/>
                <w:szCs w:val="20"/>
              </w:rPr>
            </w:pPr>
            <w:r w:rsidRPr="003D5F82">
              <w:rPr>
                <w:rFonts w:asciiTheme="majorHAnsi" w:hAnsiTheme="majorHAnsi"/>
                <w:b/>
                <w:color w:val="000000" w:themeColor="text1"/>
                <w:sz w:val="20"/>
                <w:szCs w:val="20"/>
              </w:rPr>
              <w:t>Respondent:</w:t>
            </w:r>
            <w:r w:rsidRPr="003D5F82">
              <w:rPr>
                <w:rFonts w:asciiTheme="majorHAnsi" w:hAnsiTheme="majorHAnsi"/>
                <w:color w:val="000000" w:themeColor="text1"/>
                <w:sz w:val="20"/>
                <w:szCs w:val="20"/>
              </w:rPr>
              <w:t xml:space="preserve"> Brandon Umba, New Jersey Assemblyman</w:t>
            </w:r>
          </w:p>
        </w:tc>
      </w:tr>
    </w:tbl>
    <w:p w14:paraId="5F268865" w14:textId="77777777" w:rsidR="002D2B16" w:rsidRPr="003D5F82" w:rsidRDefault="002D2B16">
      <w:pPr>
        <w:rPr>
          <w:rFonts w:asciiTheme="majorHAnsi" w:hAnsiTheme="majorHAnsi"/>
          <w:sz w:val="20"/>
          <w:szCs w:val="20"/>
        </w:rPr>
      </w:pPr>
      <w:r w:rsidRPr="003D5F82">
        <w:rPr>
          <w:rFonts w:asciiTheme="majorHAnsi" w:hAnsiTheme="majorHAnsi"/>
          <w:sz w:val="20"/>
          <w:szCs w:val="20"/>
        </w:rPr>
        <w:br w:type="page"/>
      </w:r>
    </w:p>
    <w:tbl>
      <w:tblPr>
        <w:tblStyle w:val="a"/>
        <w:tblW w:w="10792"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1170"/>
        <w:gridCol w:w="1792"/>
        <w:gridCol w:w="8"/>
        <w:gridCol w:w="8"/>
        <w:gridCol w:w="7814"/>
      </w:tblGrid>
      <w:tr w:rsidR="002D2B16" w:rsidRPr="003D5F82" w14:paraId="713957F9" w14:textId="77777777" w:rsidTr="00681CB2">
        <w:trPr>
          <w:trHeight w:val="224"/>
        </w:trPr>
        <w:tc>
          <w:tcPr>
            <w:tcW w:w="1170" w:type="dxa"/>
            <w:tcBorders>
              <w:top w:val="nil"/>
              <w:left w:val="nil"/>
              <w:bottom w:val="nil"/>
              <w:right w:val="nil"/>
            </w:tcBorders>
            <w:shd w:val="clear" w:color="auto" w:fill="FFFFFF" w:themeFill="background1"/>
            <w:tcMar>
              <w:top w:w="40" w:type="dxa"/>
              <w:left w:w="40" w:type="dxa"/>
              <w:bottom w:w="40" w:type="dxa"/>
              <w:right w:w="40" w:type="dxa"/>
            </w:tcMar>
          </w:tcPr>
          <w:p w14:paraId="644B7204" w14:textId="77777777" w:rsidR="002D2B16" w:rsidRPr="003D5F82" w:rsidRDefault="002D2B16" w:rsidP="002D2B16">
            <w:pPr>
              <w:widowControl w:val="0"/>
              <w:rPr>
                <w:rFonts w:asciiTheme="majorHAnsi" w:hAnsiTheme="majorHAnsi"/>
                <w:color w:val="000000" w:themeColor="text1"/>
                <w:sz w:val="20"/>
                <w:szCs w:val="20"/>
              </w:rPr>
            </w:pPr>
            <w:r w:rsidRPr="003D5F82">
              <w:rPr>
                <w:rFonts w:asciiTheme="majorHAnsi" w:hAnsiTheme="majorHAnsi"/>
                <w:b/>
                <w:color w:val="000000" w:themeColor="text1"/>
                <w:sz w:val="20"/>
                <w:szCs w:val="20"/>
              </w:rPr>
              <w:lastRenderedPageBreak/>
              <w:t>11:10-12:00</w:t>
            </w:r>
          </w:p>
        </w:tc>
        <w:tc>
          <w:tcPr>
            <w:tcW w:w="9622" w:type="dxa"/>
            <w:gridSpan w:val="4"/>
            <w:tcBorders>
              <w:top w:val="nil"/>
              <w:left w:val="nil"/>
              <w:bottom w:val="nil"/>
              <w:right w:val="nil"/>
            </w:tcBorders>
            <w:shd w:val="clear" w:color="auto" w:fill="FFFFFF" w:themeFill="background1"/>
            <w:tcMar>
              <w:top w:w="40" w:type="dxa"/>
              <w:left w:w="40" w:type="dxa"/>
              <w:bottom w:w="40" w:type="dxa"/>
              <w:right w:w="40" w:type="dxa"/>
            </w:tcMar>
          </w:tcPr>
          <w:p w14:paraId="3D61EFCD" w14:textId="77777777" w:rsidR="002D2B16" w:rsidRPr="003D5F82" w:rsidRDefault="002D2B16" w:rsidP="002D2B16">
            <w:pPr>
              <w:widowControl w:val="0"/>
              <w:rPr>
                <w:rFonts w:asciiTheme="majorHAnsi" w:hAnsiTheme="majorHAnsi"/>
                <w:color w:val="000000" w:themeColor="text1"/>
                <w:sz w:val="20"/>
                <w:szCs w:val="20"/>
              </w:rPr>
            </w:pPr>
            <w:r w:rsidRPr="003D5F82">
              <w:rPr>
                <w:rFonts w:asciiTheme="majorHAnsi" w:hAnsiTheme="majorHAnsi"/>
                <w:b/>
                <w:color w:val="943634" w:themeColor="accent2" w:themeShade="BF"/>
                <w:sz w:val="20"/>
                <w:szCs w:val="20"/>
              </w:rPr>
              <w:t>Panel 2: Innovative Approaches to Teacher Preparation</w:t>
            </w:r>
          </w:p>
        </w:tc>
      </w:tr>
      <w:tr w:rsidR="002D2B16" w:rsidRPr="003D5F82" w14:paraId="6D95AC72" w14:textId="77777777" w:rsidTr="00681CB2">
        <w:trPr>
          <w:trHeight w:val="395"/>
        </w:trPr>
        <w:tc>
          <w:tcPr>
            <w:tcW w:w="1170" w:type="dxa"/>
            <w:tcBorders>
              <w:top w:val="nil"/>
              <w:left w:val="nil"/>
              <w:bottom w:val="inset" w:sz="6" w:space="0" w:color="auto"/>
              <w:right w:val="nil"/>
            </w:tcBorders>
            <w:shd w:val="clear" w:color="auto" w:fill="FFFFFF" w:themeFill="background1"/>
            <w:tcMar>
              <w:top w:w="40" w:type="dxa"/>
              <w:left w:w="40" w:type="dxa"/>
              <w:bottom w:w="40" w:type="dxa"/>
              <w:right w:w="40" w:type="dxa"/>
            </w:tcMar>
          </w:tcPr>
          <w:p w14:paraId="3FF0D6C1" w14:textId="77777777" w:rsidR="002D2B16" w:rsidRPr="003D5F82" w:rsidRDefault="002D2B16" w:rsidP="002D2B16">
            <w:pPr>
              <w:widowControl w:val="0"/>
              <w:rPr>
                <w:rFonts w:asciiTheme="majorHAnsi" w:hAnsiTheme="majorHAnsi"/>
                <w:b/>
                <w:color w:val="000000" w:themeColor="text1"/>
                <w:sz w:val="20"/>
                <w:szCs w:val="20"/>
              </w:rPr>
            </w:pPr>
          </w:p>
        </w:tc>
        <w:tc>
          <w:tcPr>
            <w:tcW w:w="1800" w:type="dxa"/>
            <w:gridSpan w:val="2"/>
            <w:tcBorders>
              <w:top w:val="nil"/>
              <w:left w:val="nil"/>
              <w:bottom w:val="inset" w:sz="6" w:space="0" w:color="auto"/>
              <w:right w:val="nil"/>
            </w:tcBorders>
            <w:shd w:val="clear" w:color="auto" w:fill="FFFFFF" w:themeFill="background1"/>
            <w:tcMar>
              <w:top w:w="40" w:type="dxa"/>
              <w:left w:w="40" w:type="dxa"/>
              <w:bottom w:w="40" w:type="dxa"/>
              <w:right w:w="40" w:type="dxa"/>
            </w:tcMar>
          </w:tcPr>
          <w:p w14:paraId="156B8827" w14:textId="77777777" w:rsidR="002D2B16" w:rsidRPr="003D5F82" w:rsidRDefault="002D2B16" w:rsidP="002D2B16">
            <w:pPr>
              <w:widowControl w:val="0"/>
              <w:rPr>
                <w:rFonts w:asciiTheme="majorHAnsi" w:hAnsiTheme="majorHAnsi"/>
                <w:b/>
                <w:color w:val="000000" w:themeColor="text1"/>
                <w:sz w:val="20"/>
                <w:szCs w:val="20"/>
              </w:rPr>
            </w:pPr>
          </w:p>
        </w:tc>
        <w:tc>
          <w:tcPr>
            <w:tcW w:w="7822" w:type="dxa"/>
            <w:gridSpan w:val="2"/>
            <w:tcBorders>
              <w:top w:val="nil"/>
              <w:left w:val="nil"/>
              <w:bottom w:val="inset" w:sz="6" w:space="0" w:color="auto"/>
              <w:right w:val="nil"/>
            </w:tcBorders>
            <w:shd w:val="clear" w:color="auto" w:fill="FFFFFF" w:themeFill="background1"/>
          </w:tcPr>
          <w:p w14:paraId="5952F212" w14:textId="26FF99DF" w:rsidR="002D2B16" w:rsidRPr="003D5F82" w:rsidRDefault="002D2B16" w:rsidP="002D2B16">
            <w:pPr>
              <w:widowControl w:val="0"/>
              <w:rPr>
                <w:rFonts w:asciiTheme="majorHAnsi" w:hAnsiTheme="majorHAnsi"/>
                <w:color w:val="000000" w:themeColor="text1"/>
                <w:sz w:val="20"/>
                <w:szCs w:val="20"/>
              </w:rPr>
            </w:pPr>
            <w:r w:rsidRPr="003D5F82">
              <w:rPr>
                <w:rFonts w:asciiTheme="majorHAnsi" w:hAnsiTheme="majorHAnsi"/>
                <w:b/>
                <w:color w:val="000000" w:themeColor="text1"/>
                <w:sz w:val="20"/>
                <w:szCs w:val="20"/>
              </w:rPr>
              <w:t xml:space="preserve">Moderator: </w:t>
            </w:r>
            <w:r w:rsidRPr="003D5F82">
              <w:rPr>
                <w:rFonts w:asciiTheme="majorHAnsi" w:hAnsiTheme="majorHAnsi"/>
                <w:color w:val="000000" w:themeColor="text1"/>
                <w:sz w:val="20"/>
                <w:szCs w:val="20"/>
              </w:rPr>
              <w:t>Tim</w:t>
            </w:r>
            <w:r w:rsidR="00991A1B">
              <w:rPr>
                <w:rFonts w:asciiTheme="majorHAnsi" w:hAnsiTheme="majorHAnsi"/>
                <w:color w:val="000000" w:themeColor="text1"/>
                <w:sz w:val="20"/>
                <w:szCs w:val="20"/>
              </w:rPr>
              <w:t>othy</w:t>
            </w:r>
            <w:r w:rsidRPr="003D5F82">
              <w:rPr>
                <w:rFonts w:asciiTheme="majorHAnsi" w:hAnsiTheme="majorHAnsi"/>
                <w:color w:val="000000" w:themeColor="text1"/>
                <w:sz w:val="20"/>
                <w:szCs w:val="20"/>
              </w:rPr>
              <w:t xml:space="preserve"> Purnell, New Jersey School Boards Association and </w:t>
            </w:r>
            <w:r w:rsidR="000942D8" w:rsidRPr="003D5F82">
              <w:rPr>
                <w:rFonts w:asciiTheme="majorHAnsi" w:hAnsiTheme="majorHAnsi"/>
                <w:color w:val="000000" w:themeColor="text1"/>
                <w:sz w:val="20"/>
                <w:szCs w:val="20"/>
              </w:rPr>
              <w:br/>
              <w:t xml:space="preserve">                   </w:t>
            </w:r>
            <w:r w:rsidR="00991A1B">
              <w:rPr>
                <w:rFonts w:asciiTheme="majorHAnsi" w:hAnsiTheme="majorHAnsi"/>
                <w:color w:val="000000" w:themeColor="text1"/>
                <w:sz w:val="20"/>
                <w:szCs w:val="20"/>
              </w:rPr>
              <w:t xml:space="preserve">  </w:t>
            </w:r>
            <w:r w:rsidR="000942D8" w:rsidRPr="003D5F82">
              <w:rPr>
                <w:rFonts w:asciiTheme="majorHAnsi" w:hAnsiTheme="majorHAnsi"/>
                <w:color w:val="000000" w:themeColor="text1"/>
                <w:sz w:val="20"/>
                <w:szCs w:val="20"/>
              </w:rPr>
              <w:t xml:space="preserve"> </w:t>
            </w:r>
            <w:r w:rsidRPr="003D5F82">
              <w:rPr>
                <w:rFonts w:asciiTheme="majorHAnsi" w:hAnsiTheme="majorHAnsi"/>
                <w:color w:val="000000" w:themeColor="text1"/>
                <w:sz w:val="20"/>
                <w:szCs w:val="20"/>
              </w:rPr>
              <w:t>Montclair State University</w:t>
            </w:r>
          </w:p>
          <w:p w14:paraId="5E1D7554" w14:textId="77777777" w:rsidR="002D2B16" w:rsidRPr="003D5F82" w:rsidRDefault="002D2B16" w:rsidP="002D2B16">
            <w:pPr>
              <w:widowControl w:val="0"/>
              <w:rPr>
                <w:rFonts w:asciiTheme="majorHAnsi" w:hAnsiTheme="majorHAnsi"/>
                <w:b/>
                <w:color w:val="000000" w:themeColor="text1"/>
                <w:sz w:val="20"/>
                <w:szCs w:val="20"/>
              </w:rPr>
            </w:pPr>
          </w:p>
          <w:p w14:paraId="2B2AFAB9" w14:textId="77777777" w:rsidR="002D2B16" w:rsidRPr="003D5F82" w:rsidRDefault="002D2B16" w:rsidP="002D2B16">
            <w:pPr>
              <w:widowControl w:val="0"/>
              <w:rPr>
                <w:rFonts w:asciiTheme="majorHAnsi" w:hAnsiTheme="majorHAnsi"/>
                <w:b/>
                <w:color w:val="000000" w:themeColor="text1"/>
                <w:sz w:val="20"/>
                <w:szCs w:val="20"/>
              </w:rPr>
            </w:pPr>
            <w:r w:rsidRPr="003D5F82">
              <w:rPr>
                <w:rFonts w:asciiTheme="majorHAnsi" w:hAnsiTheme="majorHAnsi"/>
                <w:b/>
                <w:color w:val="000000" w:themeColor="text1"/>
                <w:sz w:val="20"/>
                <w:szCs w:val="20"/>
              </w:rPr>
              <w:t>Panelists:</w:t>
            </w:r>
          </w:p>
          <w:p w14:paraId="2AE15191" w14:textId="77777777" w:rsidR="002D2B16" w:rsidRPr="003D5F82" w:rsidRDefault="002D2B16" w:rsidP="00B35AEB">
            <w:pPr>
              <w:widowControl w:val="0"/>
              <w:ind w:left="354"/>
              <w:rPr>
                <w:rFonts w:asciiTheme="majorHAnsi" w:hAnsiTheme="majorHAnsi"/>
                <w:color w:val="000000" w:themeColor="text1"/>
                <w:sz w:val="20"/>
                <w:szCs w:val="20"/>
              </w:rPr>
            </w:pPr>
            <w:r w:rsidRPr="003D5F82">
              <w:rPr>
                <w:rFonts w:asciiTheme="majorHAnsi" w:hAnsiTheme="majorHAnsi"/>
                <w:color w:val="000000" w:themeColor="text1"/>
                <w:sz w:val="20"/>
                <w:szCs w:val="20"/>
              </w:rPr>
              <w:t>Michael Blatt, State Director United States Department of Labor, ETA Office of Apprenticeship</w:t>
            </w:r>
          </w:p>
          <w:p w14:paraId="2102F0A8" w14:textId="77777777" w:rsidR="002D2B16" w:rsidRPr="00F4210D" w:rsidRDefault="002D2B16" w:rsidP="00B35AEB">
            <w:pPr>
              <w:widowControl w:val="0"/>
              <w:ind w:left="354"/>
              <w:rPr>
                <w:rFonts w:asciiTheme="majorHAnsi" w:hAnsiTheme="majorHAnsi"/>
                <w:i/>
                <w:color w:val="000000" w:themeColor="text1"/>
                <w:sz w:val="20"/>
                <w:szCs w:val="20"/>
              </w:rPr>
            </w:pPr>
            <w:r w:rsidRPr="00F4210D">
              <w:rPr>
                <w:rFonts w:asciiTheme="majorHAnsi" w:hAnsiTheme="majorHAnsi"/>
                <w:i/>
                <w:color w:val="000000" w:themeColor="text1"/>
                <w:sz w:val="20"/>
                <w:szCs w:val="20"/>
              </w:rPr>
              <w:t>Apprenticeships as an Opportunity for Teacher Preparation</w:t>
            </w:r>
          </w:p>
          <w:p w14:paraId="08D733BA" w14:textId="77777777" w:rsidR="002D2B16" w:rsidRPr="003D5F82" w:rsidRDefault="002D2B16" w:rsidP="00B35AEB">
            <w:pPr>
              <w:widowControl w:val="0"/>
              <w:ind w:left="354"/>
              <w:rPr>
                <w:rFonts w:asciiTheme="majorHAnsi" w:hAnsiTheme="majorHAnsi"/>
                <w:b/>
                <w:color w:val="000000" w:themeColor="text1"/>
                <w:sz w:val="20"/>
                <w:szCs w:val="20"/>
              </w:rPr>
            </w:pPr>
          </w:p>
          <w:p w14:paraId="42E8201E" w14:textId="77777777" w:rsidR="002D2B16" w:rsidRPr="003D5F82" w:rsidRDefault="002D2B16" w:rsidP="00B35AEB">
            <w:pPr>
              <w:widowControl w:val="0"/>
              <w:ind w:left="354"/>
              <w:rPr>
                <w:rFonts w:asciiTheme="majorHAnsi" w:hAnsiTheme="majorHAnsi"/>
                <w:color w:val="000000" w:themeColor="text1"/>
                <w:sz w:val="20"/>
                <w:szCs w:val="20"/>
              </w:rPr>
            </w:pPr>
            <w:r w:rsidRPr="003D5F82">
              <w:rPr>
                <w:rFonts w:asciiTheme="majorHAnsi" w:hAnsiTheme="majorHAnsi"/>
                <w:color w:val="000000" w:themeColor="text1"/>
                <w:sz w:val="20"/>
                <w:szCs w:val="20"/>
              </w:rPr>
              <w:t>Bree Picower, Montclair State University</w:t>
            </w:r>
          </w:p>
          <w:p w14:paraId="5E24E58E" w14:textId="6392BC23" w:rsidR="002D2B16" w:rsidRPr="00F4210D" w:rsidRDefault="002D2B16" w:rsidP="00B35AEB">
            <w:pPr>
              <w:widowControl w:val="0"/>
              <w:ind w:left="354"/>
              <w:rPr>
                <w:rFonts w:asciiTheme="majorHAnsi" w:hAnsiTheme="majorHAnsi"/>
                <w:i/>
                <w:color w:val="000000" w:themeColor="text1"/>
                <w:sz w:val="20"/>
                <w:szCs w:val="20"/>
              </w:rPr>
            </w:pPr>
            <w:r w:rsidRPr="00F4210D">
              <w:rPr>
                <w:rFonts w:asciiTheme="majorHAnsi" w:hAnsiTheme="majorHAnsi"/>
                <w:i/>
                <w:color w:val="000000" w:themeColor="text1"/>
                <w:sz w:val="20"/>
                <w:szCs w:val="20"/>
              </w:rPr>
              <w:t xml:space="preserve">Addressing the Teacher Shortage and Diversity Gap through Residency Partnerships: </w:t>
            </w:r>
            <w:r w:rsidR="00F4210D">
              <w:rPr>
                <w:rFonts w:asciiTheme="majorHAnsi" w:hAnsiTheme="majorHAnsi"/>
                <w:i/>
                <w:color w:val="000000" w:themeColor="text1"/>
                <w:sz w:val="20"/>
                <w:szCs w:val="20"/>
              </w:rPr>
              <w:br/>
            </w:r>
            <w:r w:rsidRPr="00F4210D">
              <w:rPr>
                <w:rFonts w:asciiTheme="majorHAnsi" w:hAnsiTheme="majorHAnsi"/>
                <w:i/>
                <w:color w:val="000000" w:themeColor="text1"/>
                <w:sz w:val="20"/>
                <w:szCs w:val="20"/>
              </w:rPr>
              <w:t>The Transformative Education Network at Montclair State University</w:t>
            </w:r>
          </w:p>
          <w:p w14:paraId="48875D70" w14:textId="77777777" w:rsidR="002D2B16" w:rsidRPr="003D5F82" w:rsidRDefault="002D2B16" w:rsidP="00B35AEB">
            <w:pPr>
              <w:widowControl w:val="0"/>
              <w:ind w:left="354"/>
              <w:rPr>
                <w:rFonts w:asciiTheme="majorHAnsi" w:hAnsiTheme="majorHAnsi"/>
                <w:color w:val="000000" w:themeColor="text1"/>
                <w:sz w:val="20"/>
                <w:szCs w:val="20"/>
              </w:rPr>
            </w:pPr>
          </w:p>
          <w:p w14:paraId="0C187E43" w14:textId="77777777" w:rsidR="002D2B16" w:rsidRPr="003D5F82" w:rsidRDefault="002D2B16" w:rsidP="00B35AEB">
            <w:pPr>
              <w:widowControl w:val="0"/>
              <w:ind w:left="354"/>
              <w:rPr>
                <w:rFonts w:asciiTheme="majorHAnsi" w:hAnsiTheme="majorHAnsi"/>
                <w:color w:val="000000" w:themeColor="text1"/>
                <w:sz w:val="20"/>
                <w:szCs w:val="20"/>
              </w:rPr>
            </w:pPr>
            <w:r w:rsidRPr="003D5F82">
              <w:rPr>
                <w:rFonts w:asciiTheme="majorHAnsi" w:hAnsiTheme="majorHAnsi"/>
                <w:color w:val="000000" w:themeColor="text1"/>
                <w:sz w:val="20"/>
                <w:szCs w:val="20"/>
              </w:rPr>
              <w:t>Khary Golden, Camden U</w:t>
            </w:r>
          </w:p>
          <w:p w14:paraId="22B08B63" w14:textId="4223492E" w:rsidR="002D2B16" w:rsidRPr="00F4210D" w:rsidRDefault="002D2B16" w:rsidP="00B35AEB">
            <w:pPr>
              <w:widowControl w:val="0"/>
              <w:ind w:left="354"/>
              <w:rPr>
                <w:rFonts w:asciiTheme="majorHAnsi" w:hAnsiTheme="majorHAnsi"/>
                <w:i/>
                <w:color w:val="000000" w:themeColor="text1"/>
                <w:sz w:val="20"/>
                <w:szCs w:val="20"/>
              </w:rPr>
            </w:pPr>
            <w:r w:rsidRPr="00F4210D">
              <w:rPr>
                <w:rFonts w:asciiTheme="majorHAnsi" w:hAnsiTheme="majorHAnsi"/>
                <w:i/>
                <w:color w:val="000000" w:themeColor="text1"/>
                <w:sz w:val="20"/>
                <w:szCs w:val="20"/>
              </w:rPr>
              <w:t xml:space="preserve">NJ Teacher Pathway: A Homegrown Solution to </w:t>
            </w:r>
            <w:r w:rsidR="00B35AEB" w:rsidRPr="00F4210D">
              <w:rPr>
                <w:rFonts w:asciiTheme="majorHAnsi" w:hAnsiTheme="majorHAnsi"/>
                <w:i/>
                <w:color w:val="000000" w:themeColor="text1"/>
                <w:sz w:val="20"/>
                <w:szCs w:val="20"/>
              </w:rPr>
              <w:t>NJ’s</w:t>
            </w:r>
            <w:r w:rsidRPr="00F4210D">
              <w:rPr>
                <w:rFonts w:asciiTheme="majorHAnsi" w:hAnsiTheme="majorHAnsi"/>
                <w:i/>
                <w:color w:val="000000" w:themeColor="text1"/>
                <w:sz w:val="20"/>
                <w:szCs w:val="20"/>
              </w:rPr>
              <w:t xml:space="preserve"> Teacher Talent Needs</w:t>
            </w:r>
          </w:p>
          <w:p w14:paraId="69E00D89" w14:textId="77777777" w:rsidR="002D2B16" w:rsidRPr="003D5F82" w:rsidRDefault="002D2B16" w:rsidP="00B35AEB">
            <w:pPr>
              <w:widowControl w:val="0"/>
              <w:ind w:left="354"/>
              <w:rPr>
                <w:rFonts w:asciiTheme="majorHAnsi" w:hAnsiTheme="majorHAnsi"/>
                <w:b/>
                <w:color w:val="000000" w:themeColor="text1"/>
                <w:sz w:val="20"/>
                <w:szCs w:val="20"/>
              </w:rPr>
            </w:pPr>
          </w:p>
          <w:p w14:paraId="53741FED" w14:textId="77777777" w:rsidR="002D2B16" w:rsidRPr="003D5F82" w:rsidRDefault="002D2B16" w:rsidP="00B35AEB">
            <w:pPr>
              <w:widowControl w:val="0"/>
              <w:ind w:left="354"/>
              <w:rPr>
                <w:rFonts w:asciiTheme="majorHAnsi" w:hAnsiTheme="majorHAnsi"/>
                <w:color w:val="000000" w:themeColor="text1"/>
                <w:sz w:val="20"/>
                <w:szCs w:val="20"/>
              </w:rPr>
            </w:pPr>
            <w:r w:rsidRPr="003D5F82">
              <w:rPr>
                <w:rFonts w:asciiTheme="majorHAnsi" w:hAnsiTheme="majorHAnsi"/>
                <w:color w:val="000000" w:themeColor="text1"/>
                <w:sz w:val="20"/>
                <w:szCs w:val="20"/>
              </w:rPr>
              <w:t>Doug Larkin, Montclair State University</w:t>
            </w:r>
          </w:p>
          <w:p w14:paraId="28F9BB2A" w14:textId="0F486981" w:rsidR="002D2B16" w:rsidRPr="00F4210D" w:rsidRDefault="002D2B16" w:rsidP="00B35AEB">
            <w:pPr>
              <w:widowControl w:val="0"/>
              <w:ind w:left="354"/>
              <w:rPr>
                <w:rFonts w:asciiTheme="majorHAnsi" w:hAnsiTheme="majorHAnsi"/>
                <w:i/>
                <w:color w:val="000000" w:themeColor="text1"/>
                <w:sz w:val="20"/>
                <w:szCs w:val="20"/>
              </w:rPr>
            </w:pPr>
            <w:r w:rsidRPr="00F4210D">
              <w:rPr>
                <w:rFonts w:asciiTheme="majorHAnsi" w:hAnsiTheme="majorHAnsi"/>
                <w:i/>
                <w:color w:val="000000" w:themeColor="text1"/>
                <w:sz w:val="20"/>
                <w:szCs w:val="20"/>
              </w:rPr>
              <w:t xml:space="preserve">Partnering with the Noyce Teacher Scholarship Program to Produce New Jersey’s </w:t>
            </w:r>
            <w:r w:rsidR="00F4210D">
              <w:rPr>
                <w:rFonts w:asciiTheme="majorHAnsi" w:hAnsiTheme="majorHAnsi"/>
                <w:i/>
                <w:color w:val="000000" w:themeColor="text1"/>
                <w:sz w:val="20"/>
                <w:szCs w:val="20"/>
              </w:rPr>
              <w:br/>
            </w:r>
            <w:r w:rsidRPr="00F4210D">
              <w:rPr>
                <w:rFonts w:asciiTheme="majorHAnsi" w:hAnsiTheme="majorHAnsi"/>
                <w:i/>
                <w:color w:val="000000" w:themeColor="text1"/>
                <w:sz w:val="20"/>
                <w:szCs w:val="20"/>
              </w:rPr>
              <w:t>Science and Mathematics Teachers</w:t>
            </w:r>
          </w:p>
          <w:p w14:paraId="0F8DFB99" w14:textId="77777777" w:rsidR="002D2B16" w:rsidRPr="003D5F82" w:rsidRDefault="002D2B16" w:rsidP="002D2B16">
            <w:pPr>
              <w:widowControl w:val="0"/>
              <w:rPr>
                <w:rFonts w:asciiTheme="majorHAnsi" w:hAnsiTheme="majorHAnsi"/>
                <w:b/>
                <w:color w:val="000000" w:themeColor="text1"/>
                <w:sz w:val="20"/>
                <w:szCs w:val="20"/>
              </w:rPr>
            </w:pPr>
          </w:p>
          <w:p w14:paraId="54F9DF0B" w14:textId="77777777" w:rsidR="002D2B16" w:rsidRPr="003D5F82" w:rsidRDefault="002D2B16" w:rsidP="002D2B16">
            <w:pPr>
              <w:widowControl w:val="0"/>
              <w:rPr>
                <w:rFonts w:asciiTheme="majorHAnsi" w:hAnsiTheme="majorHAnsi"/>
                <w:b/>
                <w:color w:val="000000" w:themeColor="text1"/>
                <w:sz w:val="20"/>
                <w:szCs w:val="20"/>
              </w:rPr>
            </w:pPr>
            <w:r w:rsidRPr="003D5F82">
              <w:rPr>
                <w:rFonts w:asciiTheme="majorHAnsi" w:hAnsiTheme="majorHAnsi"/>
                <w:b/>
                <w:color w:val="000000" w:themeColor="text1"/>
                <w:sz w:val="20"/>
                <w:szCs w:val="20"/>
              </w:rPr>
              <w:t>Respondents:</w:t>
            </w:r>
          </w:p>
          <w:p w14:paraId="10EE8742" w14:textId="77777777" w:rsidR="002D2B16" w:rsidRPr="003D5F82" w:rsidRDefault="002D2B16" w:rsidP="00B35AEB">
            <w:pPr>
              <w:widowControl w:val="0"/>
              <w:ind w:left="354"/>
              <w:rPr>
                <w:rFonts w:asciiTheme="majorHAnsi" w:hAnsiTheme="majorHAnsi"/>
                <w:color w:val="000000" w:themeColor="text1"/>
                <w:sz w:val="20"/>
                <w:szCs w:val="20"/>
              </w:rPr>
            </w:pPr>
            <w:r w:rsidRPr="003D5F82">
              <w:rPr>
                <w:rFonts w:asciiTheme="majorHAnsi" w:hAnsiTheme="majorHAnsi"/>
                <w:color w:val="000000" w:themeColor="text1"/>
                <w:sz w:val="20"/>
                <w:szCs w:val="20"/>
              </w:rPr>
              <w:t>Troy Singleton, New Jersey State Senator</w:t>
            </w:r>
          </w:p>
          <w:p w14:paraId="29C7B5C9" w14:textId="1AB3DB14" w:rsidR="002D2B16" w:rsidRPr="003D5F82" w:rsidRDefault="002D2B16" w:rsidP="00B35AEB">
            <w:pPr>
              <w:widowControl w:val="0"/>
              <w:ind w:left="354"/>
              <w:rPr>
                <w:rFonts w:asciiTheme="majorHAnsi" w:hAnsiTheme="majorHAnsi"/>
                <w:b/>
                <w:color w:val="000000" w:themeColor="text1"/>
                <w:sz w:val="20"/>
                <w:szCs w:val="20"/>
              </w:rPr>
            </w:pPr>
            <w:r w:rsidRPr="003D5F82">
              <w:rPr>
                <w:rFonts w:asciiTheme="majorHAnsi" w:hAnsiTheme="majorHAnsi"/>
                <w:color w:val="000000" w:themeColor="text1"/>
                <w:sz w:val="20"/>
                <w:szCs w:val="20"/>
              </w:rPr>
              <w:t>Roger Le</w:t>
            </w:r>
            <w:r w:rsidR="00423125" w:rsidRPr="00423125">
              <w:rPr>
                <w:rFonts w:asciiTheme="majorHAnsi" w:hAnsiTheme="majorHAnsi"/>
                <w:color w:val="000000" w:themeColor="text1"/>
                <w:sz w:val="20"/>
                <w:szCs w:val="20"/>
                <w:shd w:val="clear" w:color="auto" w:fill="FFFFFF"/>
              </w:rPr>
              <w:t>ó</w:t>
            </w:r>
            <w:r w:rsidRPr="003D5F82">
              <w:rPr>
                <w:rFonts w:asciiTheme="majorHAnsi" w:hAnsiTheme="majorHAnsi"/>
                <w:color w:val="000000" w:themeColor="text1"/>
                <w:sz w:val="20"/>
                <w:szCs w:val="20"/>
              </w:rPr>
              <w:t>n, Superintendent, Newark Board of Education</w:t>
            </w:r>
          </w:p>
        </w:tc>
      </w:tr>
      <w:tr w:rsidR="002D2B16" w:rsidRPr="003D5F82" w14:paraId="6AA86225" w14:textId="77777777" w:rsidTr="00681CB2">
        <w:trPr>
          <w:trHeight w:val="215"/>
        </w:trPr>
        <w:tc>
          <w:tcPr>
            <w:tcW w:w="1170" w:type="dxa"/>
            <w:tcBorders>
              <w:top w:val="inset" w:sz="6" w:space="0" w:color="auto"/>
              <w:left w:val="nil"/>
              <w:bottom w:val="nil"/>
              <w:right w:val="nil"/>
            </w:tcBorders>
            <w:shd w:val="clear" w:color="auto" w:fill="FFFFFF" w:themeFill="background1"/>
            <w:tcMar>
              <w:top w:w="40" w:type="dxa"/>
              <w:left w:w="40" w:type="dxa"/>
              <w:bottom w:w="40" w:type="dxa"/>
              <w:right w:w="40" w:type="dxa"/>
            </w:tcMar>
          </w:tcPr>
          <w:p w14:paraId="220575BF" w14:textId="77777777" w:rsidR="002D2B16" w:rsidRPr="003D5F82" w:rsidRDefault="002D2B16" w:rsidP="002D2B16">
            <w:pPr>
              <w:widowControl w:val="0"/>
              <w:rPr>
                <w:rFonts w:asciiTheme="majorHAnsi" w:hAnsiTheme="majorHAnsi"/>
                <w:color w:val="000000" w:themeColor="text1"/>
                <w:sz w:val="20"/>
                <w:szCs w:val="20"/>
              </w:rPr>
            </w:pPr>
          </w:p>
        </w:tc>
        <w:tc>
          <w:tcPr>
            <w:tcW w:w="1792" w:type="dxa"/>
            <w:tcBorders>
              <w:top w:val="inset" w:sz="6" w:space="0" w:color="auto"/>
              <w:left w:val="nil"/>
              <w:bottom w:val="nil"/>
              <w:right w:val="nil"/>
            </w:tcBorders>
            <w:shd w:val="clear" w:color="auto" w:fill="FFFFFF" w:themeFill="background1"/>
            <w:tcMar>
              <w:top w:w="40" w:type="dxa"/>
              <w:left w:w="40" w:type="dxa"/>
              <w:bottom w:w="40" w:type="dxa"/>
              <w:right w:w="40" w:type="dxa"/>
            </w:tcMar>
          </w:tcPr>
          <w:p w14:paraId="4682DC41" w14:textId="77777777" w:rsidR="002D2B16" w:rsidRPr="003D5F82" w:rsidRDefault="002D2B16" w:rsidP="002D2B16">
            <w:pPr>
              <w:widowControl w:val="0"/>
              <w:rPr>
                <w:rFonts w:asciiTheme="majorHAnsi" w:hAnsiTheme="majorHAnsi"/>
                <w:color w:val="000000" w:themeColor="text1"/>
                <w:sz w:val="20"/>
                <w:szCs w:val="20"/>
              </w:rPr>
            </w:pPr>
          </w:p>
        </w:tc>
        <w:tc>
          <w:tcPr>
            <w:tcW w:w="7830" w:type="dxa"/>
            <w:gridSpan w:val="3"/>
            <w:tcBorders>
              <w:top w:val="inset" w:sz="6" w:space="0" w:color="auto"/>
              <w:left w:val="nil"/>
              <w:bottom w:val="nil"/>
              <w:right w:val="nil"/>
            </w:tcBorders>
            <w:shd w:val="clear" w:color="auto" w:fill="FFFFFF" w:themeFill="background1"/>
            <w:tcMar>
              <w:top w:w="40" w:type="dxa"/>
              <w:left w:w="40" w:type="dxa"/>
              <w:bottom w:w="40" w:type="dxa"/>
              <w:right w:w="40" w:type="dxa"/>
            </w:tcMar>
          </w:tcPr>
          <w:p w14:paraId="25488879" w14:textId="77777777" w:rsidR="002D2B16" w:rsidRPr="003D5F82" w:rsidRDefault="002D2B16" w:rsidP="002D2B16">
            <w:pPr>
              <w:widowControl w:val="0"/>
              <w:rPr>
                <w:rFonts w:asciiTheme="majorHAnsi" w:hAnsiTheme="majorHAnsi"/>
                <w:color w:val="000000" w:themeColor="text1"/>
                <w:sz w:val="20"/>
                <w:szCs w:val="20"/>
              </w:rPr>
            </w:pPr>
          </w:p>
        </w:tc>
      </w:tr>
      <w:tr w:rsidR="002D2B16" w:rsidRPr="003D5F82" w14:paraId="61A25A20" w14:textId="77777777" w:rsidTr="00681CB2">
        <w:trPr>
          <w:trHeight w:val="365"/>
        </w:trPr>
        <w:tc>
          <w:tcPr>
            <w:tcW w:w="1170" w:type="dxa"/>
            <w:tcBorders>
              <w:top w:val="nil"/>
              <w:left w:val="nil"/>
              <w:bottom w:val="inset" w:sz="6" w:space="0" w:color="auto"/>
              <w:right w:val="nil"/>
            </w:tcBorders>
            <w:shd w:val="clear" w:color="auto" w:fill="FFFFFF" w:themeFill="background1"/>
            <w:tcMar>
              <w:top w:w="40" w:type="dxa"/>
              <w:left w:w="40" w:type="dxa"/>
              <w:bottom w:w="40" w:type="dxa"/>
              <w:right w:w="40" w:type="dxa"/>
            </w:tcMar>
          </w:tcPr>
          <w:p w14:paraId="58CA1DA0" w14:textId="77777777" w:rsidR="002D2B16" w:rsidRPr="003D5F82" w:rsidRDefault="002D2B16" w:rsidP="002D2B16">
            <w:pPr>
              <w:widowControl w:val="0"/>
              <w:rPr>
                <w:rFonts w:asciiTheme="majorHAnsi" w:hAnsiTheme="majorHAnsi"/>
                <w:b/>
                <w:color w:val="000000" w:themeColor="text1"/>
                <w:sz w:val="20"/>
                <w:szCs w:val="20"/>
              </w:rPr>
            </w:pPr>
            <w:r w:rsidRPr="003D5F82">
              <w:rPr>
                <w:rFonts w:asciiTheme="majorHAnsi" w:hAnsiTheme="majorHAnsi"/>
                <w:b/>
                <w:color w:val="000000" w:themeColor="text1"/>
                <w:sz w:val="20"/>
                <w:szCs w:val="20"/>
              </w:rPr>
              <w:t>12:00-1:00</w:t>
            </w:r>
          </w:p>
          <w:p w14:paraId="5CDF6A73" w14:textId="77777777" w:rsidR="002D2B16" w:rsidRPr="003D5F82" w:rsidRDefault="002D2B16" w:rsidP="002D2B16">
            <w:pPr>
              <w:widowControl w:val="0"/>
              <w:rPr>
                <w:rFonts w:asciiTheme="majorHAnsi" w:hAnsiTheme="majorHAnsi"/>
                <w:color w:val="000000" w:themeColor="text1"/>
                <w:sz w:val="20"/>
                <w:szCs w:val="20"/>
              </w:rPr>
            </w:pPr>
          </w:p>
        </w:tc>
        <w:tc>
          <w:tcPr>
            <w:tcW w:w="9622" w:type="dxa"/>
            <w:gridSpan w:val="4"/>
            <w:tcBorders>
              <w:top w:val="nil"/>
              <w:left w:val="nil"/>
              <w:bottom w:val="inset" w:sz="6" w:space="0" w:color="auto"/>
              <w:right w:val="nil"/>
            </w:tcBorders>
            <w:shd w:val="clear" w:color="auto" w:fill="FFFFFF" w:themeFill="background1"/>
            <w:tcMar>
              <w:top w:w="40" w:type="dxa"/>
              <w:left w:w="40" w:type="dxa"/>
              <w:bottom w:w="40" w:type="dxa"/>
              <w:right w:w="40" w:type="dxa"/>
            </w:tcMar>
          </w:tcPr>
          <w:p w14:paraId="0203AA21" w14:textId="77777777" w:rsidR="002D2B16" w:rsidRPr="003D5F82" w:rsidRDefault="002D2B16" w:rsidP="002D2B16">
            <w:pPr>
              <w:widowControl w:val="0"/>
              <w:rPr>
                <w:rFonts w:asciiTheme="majorHAnsi" w:hAnsiTheme="majorHAnsi"/>
                <w:color w:val="943634" w:themeColor="accent2" w:themeShade="BF"/>
                <w:sz w:val="20"/>
                <w:szCs w:val="20"/>
              </w:rPr>
            </w:pPr>
            <w:r w:rsidRPr="003D5F82">
              <w:rPr>
                <w:rFonts w:asciiTheme="majorHAnsi" w:hAnsiTheme="majorHAnsi"/>
                <w:b/>
                <w:color w:val="943634" w:themeColor="accent2" w:themeShade="BF"/>
                <w:sz w:val="20"/>
                <w:szCs w:val="20"/>
              </w:rPr>
              <w:t>Lunch &amp; Keynote Address by Assemblywoman Mila M. Jasey</w:t>
            </w:r>
          </w:p>
        </w:tc>
      </w:tr>
      <w:tr w:rsidR="002D2B16" w:rsidRPr="003D5F82" w14:paraId="666C6321" w14:textId="77777777" w:rsidTr="00681CB2">
        <w:trPr>
          <w:trHeight w:val="525"/>
        </w:trPr>
        <w:tc>
          <w:tcPr>
            <w:tcW w:w="1170" w:type="dxa"/>
            <w:tcBorders>
              <w:top w:val="inset" w:sz="6" w:space="0" w:color="auto"/>
              <w:left w:val="nil"/>
              <w:bottom w:val="nil"/>
              <w:right w:val="nil"/>
            </w:tcBorders>
            <w:shd w:val="clear" w:color="auto" w:fill="FFFFFF" w:themeFill="background1"/>
            <w:tcMar>
              <w:top w:w="40" w:type="dxa"/>
              <w:left w:w="40" w:type="dxa"/>
              <w:bottom w:w="40" w:type="dxa"/>
              <w:right w:w="40" w:type="dxa"/>
            </w:tcMar>
          </w:tcPr>
          <w:p w14:paraId="68518D34" w14:textId="77777777" w:rsidR="0001648B" w:rsidRDefault="0001648B" w:rsidP="002D2B16">
            <w:pPr>
              <w:widowControl w:val="0"/>
              <w:rPr>
                <w:rFonts w:asciiTheme="majorHAnsi" w:hAnsiTheme="majorHAnsi"/>
                <w:b/>
                <w:color w:val="000000" w:themeColor="text1"/>
                <w:sz w:val="20"/>
                <w:szCs w:val="20"/>
              </w:rPr>
            </w:pPr>
          </w:p>
          <w:p w14:paraId="2BFCCB14" w14:textId="36E773C8" w:rsidR="002D2B16" w:rsidRPr="003D5F82" w:rsidRDefault="002D2B16" w:rsidP="002D2B16">
            <w:pPr>
              <w:widowControl w:val="0"/>
              <w:rPr>
                <w:rFonts w:asciiTheme="majorHAnsi" w:hAnsiTheme="majorHAnsi"/>
                <w:b/>
                <w:color w:val="000000" w:themeColor="text1"/>
                <w:sz w:val="20"/>
                <w:szCs w:val="20"/>
              </w:rPr>
            </w:pPr>
            <w:r w:rsidRPr="003D5F82">
              <w:rPr>
                <w:rFonts w:asciiTheme="majorHAnsi" w:hAnsiTheme="majorHAnsi"/>
                <w:b/>
                <w:color w:val="000000" w:themeColor="text1"/>
                <w:sz w:val="20"/>
                <w:szCs w:val="20"/>
              </w:rPr>
              <w:t>1:15-2:00</w:t>
            </w:r>
          </w:p>
        </w:tc>
        <w:tc>
          <w:tcPr>
            <w:tcW w:w="9622" w:type="dxa"/>
            <w:gridSpan w:val="4"/>
            <w:tcBorders>
              <w:top w:val="inset" w:sz="6" w:space="0" w:color="auto"/>
              <w:left w:val="nil"/>
              <w:bottom w:val="nil"/>
              <w:right w:val="nil"/>
            </w:tcBorders>
            <w:shd w:val="clear" w:color="auto" w:fill="FFFFFF" w:themeFill="background1"/>
            <w:tcMar>
              <w:top w:w="40" w:type="dxa"/>
              <w:left w:w="40" w:type="dxa"/>
              <w:bottom w:w="40" w:type="dxa"/>
              <w:right w:w="40" w:type="dxa"/>
            </w:tcMar>
          </w:tcPr>
          <w:p w14:paraId="57DDFE85" w14:textId="77777777" w:rsidR="0001648B" w:rsidRDefault="0001648B" w:rsidP="002D2B16">
            <w:pPr>
              <w:widowControl w:val="0"/>
              <w:rPr>
                <w:rFonts w:asciiTheme="majorHAnsi" w:hAnsiTheme="majorHAnsi"/>
                <w:b/>
                <w:color w:val="943634" w:themeColor="accent2" w:themeShade="BF"/>
                <w:sz w:val="20"/>
                <w:szCs w:val="20"/>
              </w:rPr>
            </w:pPr>
          </w:p>
          <w:p w14:paraId="1C077DA8" w14:textId="1BA30405" w:rsidR="002D2B16" w:rsidRPr="003D5F82" w:rsidRDefault="002D2B16" w:rsidP="002D2B16">
            <w:pPr>
              <w:widowControl w:val="0"/>
              <w:rPr>
                <w:rFonts w:asciiTheme="majorHAnsi" w:hAnsiTheme="majorHAnsi"/>
                <w:b/>
                <w:color w:val="000000" w:themeColor="text1"/>
                <w:sz w:val="20"/>
                <w:szCs w:val="20"/>
              </w:rPr>
            </w:pPr>
            <w:r w:rsidRPr="003D5F82">
              <w:rPr>
                <w:rFonts w:asciiTheme="majorHAnsi" w:hAnsiTheme="majorHAnsi"/>
                <w:b/>
                <w:color w:val="943634" w:themeColor="accent2" w:themeShade="BF"/>
                <w:sz w:val="20"/>
                <w:szCs w:val="20"/>
              </w:rPr>
              <w:t>Round 1: Working and Learning Sessions</w:t>
            </w:r>
          </w:p>
        </w:tc>
      </w:tr>
      <w:tr w:rsidR="00681CB2" w:rsidRPr="003D5F82" w14:paraId="7F148EC3" w14:textId="77777777" w:rsidTr="00681CB2">
        <w:trPr>
          <w:trHeight w:val="315"/>
        </w:trPr>
        <w:tc>
          <w:tcPr>
            <w:tcW w:w="2962" w:type="dxa"/>
            <w:gridSpan w:val="2"/>
            <w:tcBorders>
              <w:top w:val="nil"/>
              <w:left w:val="nil"/>
              <w:bottom w:val="nil"/>
              <w:right w:val="inset" w:sz="6" w:space="0" w:color="auto"/>
            </w:tcBorders>
            <w:shd w:val="clear" w:color="auto" w:fill="FFFFFF" w:themeFill="background1"/>
            <w:tcMar>
              <w:top w:w="40" w:type="dxa"/>
              <w:left w:w="40" w:type="dxa"/>
              <w:bottom w:w="40" w:type="dxa"/>
              <w:right w:w="40" w:type="dxa"/>
            </w:tcMar>
          </w:tcPr>
          <w:p w14:paraId="4234FC30" w14:textId="77777777" w:rsidR="0001648B" w:rsidRDefault="0001648B" w:rsidP="00681CB2">
            <w:pPr>
              <w:widowControl w:val="0"/>
              <w:ind w:right="-62"/>
              <w:rPr>
                <w:rFonts w:asciiTheme="majorHAnsi" w:hAnsiTheme="majorHAnsi"/>
                <w:b/>
                <w:color w:val="1F497D" w:themeColor="text2"/>
                <w:sz w:val="20"/>
                <w:szCs w:val="20"/>
              </w:rPr>
            </w:pPr>
          </w:p>
          <w:p w14:paraId="5DD10462" w14:textId="0F6F7700" w:rsidR="00681CB2" w:rsidRPr="003D5F82" w:rsidRDefault="00681CB2" w:rsidP="00681CB2">
            <w:pPr>
              <w:widowControl w:val="0"/>
              <w:ind w:right="-62"/>
              <w:rPr>
                <w:rFonts w:asciiTheme="majorHAnsi" w:hAnsiTheme="majorHAnsi"/>
                <w:b/>
                <w:color w:val="1F497D" w:themeColor="text2"/>
                <w:sz w:val="20"/>
                <w:szCs w:val="20"/>
              </w:rPr>
            </w:pPr>
            <w:r w:rsidRPr="003D5F82">
              <w:rPr>
                <w:rFonts w:asciiTheme="majorHAnsi" w:hAnsiTheme="majorHAnsi"/>
                <w:b/>
                <w:color w:val="1F497D" w:themeColor="text2"/>
                <w:sz w:val="20"/>
                <w:szCs w:val="20"/>
              </w:rPr>
              <w:t xml:space="preserve">Main Room: </w:t>
            </w:r>
            <w:r w:rsidRPr="003D5F82">
              <w:rPr>
                <w:rFonts w:asciiTheme="majorHAnsi" w:hAnsiTheme="majorHAnsi"/>
                <w:b/>
                <w:color w:val="1F497D" w:themeColor="text2"/>
                <w:sz w:val="20"/>
                <w:szCs w:val="20"/>
              </w:rPr>
              <w:br/>
              <w:t>Apprenticeship Program Possibilities and Paraprofessional to Teacher Pipelines</w:t>
            </w:r>
          </w:p>
        </w:tc>
        <w:tc>
          <w:tcPr>
            <w:tcW w:w="7830" w:type="dxa"/>
            <w:gridSpan w:val="3"/>
            <w:tcBorders>
              <w:top w:val="nil"/>
              <w:left w:val="inset" w:sz="6" w:space="0" w:color="auto"/>
              <w:bottom w:val="nil"/>
              <w:right w:val="nil"/>
            </w:tcBorders>
            <w:shd w:val="clear" w:color="auto" w:fill="FFFFFF" w:themeFill="background1"/>
            <w:tcMar>
              <w:top w:w="40" w:type="dxa"/>
              <w:left w:w="40" w:type="dxa"/>
              <w:bottom w:w="40" w:type="dxa"/>
              <w:right w:w="40" w:type="dxa"/>
            </w:tcMar>
          </w:tcPr>
          <w:p w14:paraId="08CF8EA8" w14:textId="77777777" w:rsidR="0001648B" w:rsidRDefault="0001648B" w:rsidP="00681CB2">
            <w:pPr>
              <w:widowControl w:val="0"/>
              <w:ind w:left="156"/>
              <w:rPr>
                <w:rFonts w:asciiTheme="majorHAnsi" w:hAnsiTheme="majorHAnsi"/>
                <w:b/>
                <w:color w:val="000000" w:themeColor="text1"/>
                <w:sz w:val="20"/>
                <w:szCs w:val="20"/>
              </w:rPr>
            </w:pPr>
          </w:p>
          <w:p w14:paraId="69A5F877" w14:textId="05BB9854" w:rsidR="00681CB2" w:rsidRPr="003D5F82" w:rsidRDefault="00681CB2" w:rsidP="00681CB2">
            <w:pPr>
              <w:widowControl w:val="0"/>
              <w:ind w:left="156"/>
              <w:rPr>
                <w:rFonts w:asciiTheme="majorHAnsi" w:hAnsiTheme="majorHAnsi"/>
                <w:color w:val="000000" w:themeColor="text1"/>
                <w:sz w:val="20"/>
                <w:szCs w:val="20"/>
              </w:rPr>
            </w:pPr>
            <w:r w:rsidRPr="003D5F82">
              <w:rPr>
                <w:rFonts w:asciiTheme="majorHAnsi" w:hAnsiTheme="majorHAnsi"/>
                <w:b/>
                <w:color w:val="000000" w:themeColor="text1"/>
                <w:sz w:val="20"/>
                <w:szCs w:val="20"/>
              </w:rPr>
              <w:t>Facilitator:</w:t>
            </w:r>
            <w:r w:rsidRPr="003D5F82">
              <w:rPr>
                <w:rFonts w:asciiTheme="majorHAnsi" w:hAnsiTheme="majorHAnsi"/>
                <w:color w:val="000000" w:themeColor="text1"/>
                <w:sz w:val="20"/>
                <w:szCs w:val="20"/>
              </w:rPr>
              <w:t xml:space="preserve"> Fran Stromsland, Montclair State University</w:t>
            </w:r>
          </w:p>
          <w:p w14:paraId="1F39D2C3" w14:textId="77777777" w:rsidR="00681CB2" w:rsidRPr="003D5F82" w:rsidRDefault="00681CB2" w:rsidP="00681CB2">
            <w:pPr>
              <w:widowControl w:val="0"/>
              <w:ind w:left="156"/>
              <w:rPr>
                <w:rFonts w:asciiTheme="majorHAnsi" w:hAnsiTheme="majorHAnsi"/>
                <w:b/>
                <w:color w:val="000000" w:themeColor="text1"/>
                <w:sz w:val="20"/>
                <w:szCs w:val="20"/>
              </w:rPr>
            </w:pPr>
            <w:r w:rsidRPr="003D5F82">
              <w:rPr>
                <w:rFonts w:asciiTheme="majorHAnsi" w:hAnsiTheme="majorHAnsi"/>
                <w:b/>
                <w:color w:val="000000" w:themeColor="text1"/>
                <w:sz w:val="20"/>
                <w:szCs w:val="20"/>
              </w:rPr>
              <w:t>Presenters:</w:t>
            </w:r>
          </w:p>
          <w:p w14:paraId="08573B0A" w14:textId="77777777" w:rsidR="00681CB2" w:rsidRPr="003D5F82" w:rsidRDefault="00681CB2" w:rsidP="00681CB2">
            <w:pPr>
              <w:widowControl w:val="0"/>
              <w:ind w:left="156"/>
              <w:rPr>
                <w:rFonts w:asciiTheme="majorHAnsi" w:hAnsiTheme="majorHAnsi"/>
                <w:color w:val="000000" w:themeColor="text1"/>
                <w:sz w:val="20"/>
                <w:szCs w:val="20"/>
              </w:rPr>
            </w:pPr>
            <w:r w:rsidRPr="003D5F82">
              <w:rPr>
                <w:rFonts w:asciiTheme="majorHAnsi" w:hAnsiTheme="majorHAnsi"/>
                <w:color w:val="000000" w:themeColor="text1"/>
                <w:sz w:val="20"/>
                <w:szCs w:val="20"/>
              </w:rPr>
              <w:t>Michael Blatt and Nicole Field, US DOL</w:t>
            </w:r>
            <w:r w:rsidRPr="003D5F82">
              <w:rPr>
                <w:rFonts w:asciiTheme="majorHAnsi" w:hAnsiTheme="majorHAnsi"/>
                <w:color w:val="000000" w:themeColor="text1"/>
                <w:sz w:val="20"/>
                <w:szCs w:val="20"/>
              </w:rPr>
              <w:br/>
            </w:r>
          </w:p>
          <w:p w14:paraId="1580AAF4" w14:textId="77777777" w:rsidR="00681CB2" w:rsidRPr="003D5F82" w:rsidRDefault="00681CB2" w:rsidP="00681CB2">
            <w:pPr>
              <w:widowControl w:val="0"/>
              <w:ind w:left="156"/>
              <w:rPr>
                <w:rFonts w:asciiTheme="majorHAnsi" w:hAnsiTheme="majorHAnsi"/>
                <w:color w:val="000000" w:themeColor="text1"/>
                <w:sz w:val="20"/>
                <w:szCs w:val="20"/>
              </w:rPr>
            </w:pPr>
            <w:r w:rsidRPr="003D5F82">
              <w:rPr>
                <w:rFonts w:asciiTheme="majorHAnsi" w:hAnsiTheme="majorHAnsi"/>
                <w:color w:val="000000" w:themeColor="text1"/>
                <w:sz w:val="20"/>
                <w:szCs w:val="20"/>
              </w:rPr>
              <w:t>Khary Golden, Camden U</w:t>
            </w:r>
          </w:p>
          <w:p w14:paraId="042B0E96" w14:textId="77777777" w:rsidR="00681CB2" w:rsidRPr="00F4210D" w:rsidRDefault="00681CB2" w:rsidP="00681CB2">
            <w:pPr>
              <w:widowControl w:val="0"/>
              <w:ind w:left="156"/>
              <w:rPr>
                <w:rFonts w:asciiTheme="majorHAnsi" w:hAnsiTheme="majorHAnsi"/>
                <w:i/>
                <w:color w:val="000000" w:themeColor="text1"/>
                <w:sz w:val="20"/>
                <w:szCs w:val="20"/>
              </w:rPr>
            </w:pPr>
            <w:r w:rsidRPr="00F4210D">
              <w:rPr>
                <w:rFonts w:asciiTheme="majorHAnsi" w:hAnsiTheme="majorHAnsi"/>
                <w:i/>
                <w:color w:val="000000" w:themeColor="text1"/>
                <w:sz w:val="20"/>
                <w:szCs w:val="20"/>
              </w:rPr>
              <w:t>Partnering to Promote Paraprofessionals</w:t>
            </w:r>
            <w:r w:rsidRPr="00F4210D">
              <w:rPr>
                <w:rFonts w:asciiTheme="majorHAnsi" w:hAnsiTheme="majorHAnsi"/>
                <w:i/>
                <w:color w:val="000000" w:themeColor="text1"/>
                <w:sz w:val="20"/>
                <w:szCs w:val="20"/>
              </w:rPr>
              <w:br/>
            </w:r>
          </w:p>
          <w:p w14:paraId="02DB4FF6" w14:textId="6D931096" w:rsidR="00681CB2" w:rsidRPr="003D5F82" w:rsidRDefault="00681CB2" w:rsidP="00681CB2">
            <w:pPr>
              <w:widowControl w:val="0"/>
              <w:ind w:left="156"/>
              <w:rPr>
                <w:rFonts w:asciiTheme="majorHAnsi" w:hAnsiTheme="majorHAnsi"/>
                <w:color w:val="000000" w:themeColor="text1"/>
                <w:sz w:val="20"/>
                <w:szCs w:val="20"/>
              </w:rPr>
            </w:pPr>
            <w:r w:rsidRPr="003D5F82">
              <w:rPr>
                <w:rFonts w:asciiTheme="majorHAnsi" w:hAnsiTheme="majorHAnsi"/>
                <w:color w:val="000000" w:themeColor="text1"/>
                <w:sz w:val="20"/>
                <w:szCs w:val="20"/>
              </w:rPr>
              <w:t>Delia Maloy Furer</w:t>
            </w:r>
            <w:r w:rsidR="00BF1D81" w:rsidRPr="003D5F82">
              <w:rPr>
                <w:rFonts w:asciiTheme="majorHAnsi" w:hAnsiTheme="majorHAnsi"/>
                <w:color w:val="000000" w:themeColor="text1"/>
                <w:sz w:val="20"/>
                <w:szCs w:val="20"/>
              </w:rPr>
              <w:t xml:space="preserve"> &amp; Anthony </w:t>
            </w:r>
            <w:proofErr w:type="spellStart"/>
            <w:r w:rsidR="00BF1D81" w:rsidRPr="003D5F82">
              <w:rPr>
                <w:rFonts w:asciiTheme="majorHAnsi" w:hAnsiTheme="majorHAnsi"/>
                <w:color w:val="000000" w:themeColor="text1"/>
                <w:sz w:val="20"/>
                <w:szCs w:val="20"/>
              </w:rPr>
              <w:t>Grieco</w:t>
            </w:r>
            <w:proofErr w:type="spellEnd"/>
            <w:r w:rsidRPr="003D5F82">
              <w:rPr>
                <w:rFonts w:asciiTheme="majorHAnsi" w:hAnsiTheme="majorHAnsi"/>
                <w:color w:val="000000" w:themeColor="text1"/>
                <w:sz w:val="20"/>
                <w:szCs w:val="20"/>
              </w:rPr>
              <w:t>, Montclair Public Schools</w:t>
            </w:r>
            <w:r w:rsidRPr="003D5F82">
              <w:rPr>
                <w:rFonts w:asciiTheme="majorHAnsi" w:hAnsiTheme="majorHAnsi"/>
                <w:color w:val="000000" w:themeColor="text1"/>
                <w:sz w:val="20"/>
                <w:szCs w:val="20"/>
              </w:rPr>
              <w:br/>
            </w:r>
          </w:p>
          <w:p w14:paraId="36A1FA85" w14:textId="2EB6D9D8" w:rsidR="00681CB2" w:rsidRPr="003D5F82" w:rsidRDefault="00681CB2" w:rsidP="00991A1B">
            <w:pPr>
              <w:widowControl w:val="0"/>
              <w:ind w:left="156"/>
              <w:rPr>
                <w:rFonts w:asciiTheme="majorHAnsi" w:hAnsiTheme="majorHAnsi"/>
                <w:b/>
                <w:color w:val="000000" w:themeColor="text1"/>
                <w:sz w:val="20"/>
                <w:szCs w:val="20"/>
              </w:rPr>
            </w:pPr>
            <w:r w:rsidRPr="003D5F82">
              <w:rPr>
                <w:rFonts w:asciiTheme="majorHAnsi" w:hAnsiTheme="majorHAnsi"/>
                <w:color w:val="000000" w:themeColor="text1"/>
                <w:sz w:val="20"/>
                <w:szCs w:val="20"/>
              </w:rPr>
              <w:t>Heather Kugelmass, CREEHS (Montclair State University)</w:t>
            </w:r>
            <w:r w:rsidRPr="003D5F82">
              <w:rPr>
                <w:rFonts w:asciiTheme="majorHAnsi" w:hAnsiTheme="majorHAnsi"/>
                <w:color w:val="000000" w:themeColor="text1"/>
                <w:sz w:val="20"/>
                <w:szCs w:val="20"/>
              </w:rPr>
              <w:br/>
            </w:r>
            <w:r w:rsidRPr="00F4210D">
              <w:rPr>
                <w:rFonts w:asciiTheme="majorHAnsi" w:hAnsiTheme="majorHAnsi"/>
                <w:i/>
                <w:color w:val="000000" w:themeColor="text1"/>
                <w:sz w:val="20"/>
                <w:szCs w:val="20"/>
              </w:rPr>
              <w:t>Program Evaluators as Valuable Partners</w:t>
            </w:r>
          </w:p>
        </w:tc>
      </w:tr>
      <w:tr w:rsidR="00681CB2" w:rsidRPr="003D5F82" w14:paraId="70CB6C85" w14:textId="77777777" w:rsidTr="00681CB2">
        <w:trPr>
          <w:trHeight w:val="315"/>
        </w:trPr>
        <w:tc>
          <w:tcPr>
            <w:tcW w:w="2962" w:type="dxa"/>
            <w:gridSpan w:val="2"/>
            <w:tcBorders>
              <w:top w:val="nil"/>
              <w:left w:val="nil"/>
              <w:bottom w:val="nil"/>
              <w:right w:val="inset" w:sz="6" w:space="0" w:color="auto"/>
            </w:tcBorders>
            <w:shd w:val="clear" w:color="auto" w:fill="FFFFFF" w:themeFill="background1"/>
            <w:tcMar>
              <w:top w:w="40" w:type="dxa"/>
              <w:left w:w="40" w:type="dxa"/>
              <w:bottom w:w="40" w:type="dxa"/>
              <w:right w:w="40" w:type="dxa"/>
            </w:tcMar>
          </w:tcPr>
          <w:p w14:paraId="417F361D" w14:textId="77777777" w:rsidR="00681CB2" w:rsidRPr="003D5F82" w:rsidRDefault="00681CB2" w:rsidP="00681CB2">
            <w:pPr>
              <w:widowControl w:val="0"/>
              <w:ind w:right="-62"/>
              <w:rPr>
                <w:rFonts w:asciiTheme="majorHAnsi" w:hAnsiTheme="majorHAnsi"/>
                <w:b/>
                <w:color w:val="1F497D" w:themeColor="text2"/>
                <w:sz w:val="20"/>
                <w:szCs w:val="20"/>
              </w:rPr>
            </w:pPr>
          </w:p>
          <w:p w14:paraId="6690DC5B" w14:textId="3B337E40" w:rsidR="00681CB2" w:rsidRPr="003D5F82" w:rsidRDefault="00681CB2" w:rsidP="00681CB2">
            <w:pPr>
              <w:widowControl w:val="0"/>
              <w:ind w:right="-62"/>
              <w:rPr>
                <w:rFonts w:asciiTheme="majorHAnsi" w:hAnsiTheme="majorHAnsi"/>
                <w:color w:val="000000" w:themeColor="text1"/>
                <w:sz w:val="20"/>
                <w:szCs w:val="20"/>
              </w:rPr>
            </w:pPr>
            <w:r w:rsidRPr="003D5F82">
              <w:rPr>
                <w:rFonts w:asciiTheme="majorHAnsi" w:hAnsiTheme="majorHAnsi"/>
                <w:b/>
                <w:color w:val="1F497D" w:themeColor="text2"/>
                <w:sz w:val="20"/>
                <w:szCs w:val="20"/>
              </w:rPr>
              <w:t xml:space="preserve">Room 1: </w:t>
            </w:r>
            <w:r w:rsidRPr="003D5F82">
              <w:rPr>
                <w:rFonts w:asciiTheme="majorHAnsi" w:hAnsiTheme="majorHAnsi"/>
                <w:b/>
                <w:color w:val="1F497D" w:themeColor="text2"/>
                <w:sz w:val="20"/>
                <w:szCs w:val="20"/>
              </w:rPr>
              <w:br/>
              <w:t>High School Teacher Academies and Dual Enrollment</w:t>
            </w:r>
          </w:p>
        </w:tc>
        <w:tc>
          <w:tcPr>
            <w:tcW w:w="7830" w:type="dxa"/>
            <w:gridSpan w:val="3"/>
            <w:tcBorders>
              <w:top w:val="nil"/>
              <w:left w:val="inset" w:sz="6" w:space="0" w:color="auto"/>
              <w:bottom w:val="nil"/>
              <w:right w:val="nil"/>
            </w:tcBorders>
            <w:shd w:val="clear" w:color="auto" w:fill="FFFFFF" w:themeFill="background1"/>
            <w:tcMar>
              <w:top w:w="40" w:type="dxa"/>
              <w:left w:w="40" w:type="dxa"/>
              <w:bottom w:w="40" w:type="dxa"/>
              <w:right w:w="40" w:type="dxa"/>
            </w:tcMar>
          </w:tcPr>
          <w:p w14:paraId="21F8685B" w14:textId="77777777" w:rsidR="00681CB2" w:rsidRPr="003D5F82" w:rsidRDefault="00681CB2" w:rsidP="00681CB2">
            <w:pPr>
              <w:widowControl w:val="0"/>
              <w:ind w:left="156"/>
              <w:rPr>
                <w:rFonts w:asciiTheme="majorHAnsi" w:hAnsiTheme="majorHAnsi"/>
                <w:b/>
                <w:color w:val="000000" w:themeColor="text1"/>
                <w:sz w:val="20"/>
                <w:szCs w:val="20"/>
              </w:rPr>
            </w:pPr>
          </w:p>
          <w:p w14:paraId="5E628AC3" w14:textId="484BE0B5" w:rsidR="00681CB2" w:rsidRPr="003D5F82" w:rsidRDefault="00681CB2" w:rsidP="00681CB2">
            <w:pPr>
              <w:widowControl w:val="0"/>
              <w:ind w:left="156"/>
              <w:rPr>
                <w:rFonts w:asciiTheme="majorHAnsi" w:hAnsiTheme="majorHAnsi"/>
                <w:color w:val="000000" w:themeColor="text1"/>
                <w:sz w:val="20"/>
                <w:szCs w:val="20"/>
              </w:rPr>
            </w:pPr>
            <w:r w:rsidRPr="003D5F82">
              <w:rPr>
                <w:rFonts w:asciiTheme="majorHAnsi" w:hAnsiTheme="majorHAnsi"/>
                <w:b/>
                <w:color w:val="000000" w:themeColor="text1"/>
                <w:sz w:val="20"/>
                <w:szCs w:val="20"/>
              </w:rPr>
              <w:t>Facilitator:</w:t>
            </w:r>
            <w:r w:rsidRPr="003D5F82">
              <w:rPr>
                <w:rFonts w:asciiTheme="majorHAnsi" w:hAnsiTheme="majorHAnsi"/>
                <w:color w:val="000000" w:themeColor="text1"/>
                <w:sz w:val="20"/>
                <w:szCs w:val="20"/>
              </w:rPr>
              <w:t xml:space="preserve"> Danielle Epps, Montclair State University</w:t>
            </w:r>
          </w:p>
          <w:p w14:paraId="057256C6" w14:textId="77777777" w:rsidR="00681CB2" w:rsidRPr="003D5F82" w:rsidRDefault="00681CB2" w:rsidP="00681CB2">
            <w:pPr>
              <w:widowControl w:val="0"/>
              <w:ind w:left="156"/>
              <w:rPr>
                <w:rFonts w:asciiTheme="majorHAnsi" w:hAnsiTheme="majorHAnsi"/>
                <w:b/>
                <w:color w:val="000000" w:themeColor="text1"/>
                <w:sz w:val="20"/>
                <w:szCs w:val="20"/>
              </w:rPr>
            </w:pPr>
            <w:r w:rsidRPr="003D5F82">
              <w:rPr>
                <w:rFonts w:asciiTheme="majorHAnsi" w:hAnsiTheme="majorHAnsi"/>
                <w:b/>
                <w:color w:val="000000" w:themeColor="text1"/>
                <w:sz w:val="20"/>
                <w:szCs w:val="20"/>
              </w:rPr>
              <w:t xml:space="preserve">Presenters: </w:t>
            </w:r>
          </w:p>
          <w:p w14:paraId="0E77AE0B" w14:textId="77777777" w:rsidR="00681CB2" w:rsidRPr="003D5F82" w:rsidRDefault="00681CB2" w:rsidP="00681CB2">
            <w:pPr>
              <w:widowControl w:val="0"/>
              <w:ind w:left="156"/>
              <w:rPr>
                <w:rFonts w:asciiTheme="majorHAnsi" w:hAnsiTheme="majorHAnsi"/>
                <w:color w:val="000000" w:themeColor="text1"/>
                <w:sz w:val="20"/>
                <w:szCs w:val="20"/>
              </w:rPr>
            </w:pPr>
            <w:r w:rsidRPr="003D5F82">
              <w:rPr>
                <w:rFonts w:asciiTheme="majorHAnsi" w:hAnsiTheme="majorHAnsi"/>
                <w:color w:val="000000" w:themeColor="text1"/>
                <w:sz w:val="20"/>
                <w:szCs w:val="20"/>
              </w:rPr>
              <w:t>David Fuentes, William Paterson University</w:t>
            </w:r>
          </w:p>
          <w:p w14:paraId="205C93BF" w14:textId="77777777" w:rsidR="00681CB2" w:rsidRPr="00F4210D" w:rsidRDefault="00681CB2" w:rsidP="00681CB2">
            <w:pPr>
              <w:widowControl w:val="0"/>
              <w:ind w:left="156"/>
              <w:rPr>
                <w:rFonts w:asciiTheme="majorHAnsi" w:hAnsiTheme="majorHAnsi"/>
                <w:i/>
                <w:color w:val="000000" w:themeColor="text1"/>
                <w:sz w:val="20"/>
                <w:szCs w:val="20"/>
              </w:rPr>
            </w:pPr>
            <w:r w:rsidRPr="00F4210D">
              <w:rPr>
                <w:rFonts w:asciiTheme="majorHAnsi" w:hAnsiTheme="majorHAnsi"/>
                <w:i/>
                <w:color w:val="000000" w:themeColor="text1"/>
                <w:sz w:val="20"/>
                <w:szCs w:val="20"/>
              </w:rPr>
              <w:t>Aspiring Educators at William Paterson: Cultivating Self-efficacy and Interest for Future Educators</w:t>
            </w:r>
            <w:r w:rsidRPr="00F4210D">
              <w:rPr>
                <w:rFonts w:asciiTheme="majorHAnsi" w:hAnsiTheme="majorHAnsi"/>
                <w:i/>
                <w:color w:val="000000" w:themeColor="text1"/>
                <w:sz w:val="20"/>
                <w:szCs w:val="20"/>
              </w:rPr>
              <w:br/>
            </w:r>
          </w:p>
          <w:p w14:paraId="1A9CBF43" w14:textId="77777777" w:rsidR="00681CB2" w:rsidRPr="003D5F82" w:rsidRDefault="00681CB2" w:rsidP="00681CB2">
            <w:pPr>
              <w:widowControl w:val="0"/>
              <w:ind w:left="156"/>
              <w:rPr>
                <w:rFonts w:asciiTheme="majorHAnsi" w:hAnsiTheme="majorHAnsi"/>
                <w:color w:val="000000" w:themeColor="text1"/>
                <w:sz w:val="20"/>
                <w:szCs w:val="20"/>
              </w:rPr>
            </w:pPr>
            <w:r w:rsidRPr="003D5F82">
              <w:rPr>
                <w:rFonts w:asciiTheme="majorHAnsi" w:hAnsiTheme="majorHAnsi"/>
                <w:color w:val="000000" w:themeColor="text1"/>
                <w:sz w:val="20"/>
                <w:szCs w:val="20"/>
              </w:rPr>
              <w:t>Robin Vitucci, American Federation of Teachers</w:t>
            </w:r>
          </w:p>
          <w:p w14:paraId="088F99AF" w14:textId="77777777" w:rsidR="00681CB2" w:rsidRPr="00F4210D" w:rsidRDefault="00681CB2" w:rsidP="00681CB2">
            <w:pPr>
              <w:widowControl w:val="0"/>
              <w:ind w:left="156"/>
              <w:rPr>
                <w:rFonts w:asciiTheme="majorHAnsi" w:hAnsiTheme="majorHAnsi"/>
                <w:i/>
                <w:color w:val="000000" w:themeColor="text1"/>
                <w:sz w:val="20"/>
                <w:szCs w:val="20"/>
              </w:rPr>
            </w:pPr>
            <w:r w:rsidRPr="00F4210D">
              <w:rPr>
                <w:rFonts w:asciiTheme="majorHAnsi" w:hAnsiTheme="majorHAnsi"/>
                <w:i/>
                <w:color w:val="000000" w:themeColor="text1"/>
                <w:sz w:val="20"/>
                <w:szCs w:val="20"/>
              </w:rPr>
              <w:t>The Role of Unions in Educator Recruitment &amp; Retention</w:t>
            </w:r>
          </w:p>
          <w:p w14:paraId="0A621BA6" w14:textId="51C8346A" w:rsidR="00681CB2" w:rsidRPr="003D5F82" w:rsidRDefault="00681CB2" w:rsidP="00681CB2">
            <w:pPr>
              <w:widowControl w:val="0"/>
              <w:ind w:left="156"/>
              <w:rPr>
                <w:rFonts w:asciiTheme="majorHAnsi" w:hAnsiTheme="majorHAnsi"/>
                <w:color w:val="000000" w:themeColor="text1"/>
                <w:sz w:val="20"/>
                <w:szCs w:val="20"/>
              </w:rPr>
            </w:pPr>
          </w:p>
        </w:tc>
      </w:tr>
      <w:tr w:rsidR="00681CB2" w:rsidRPr="003D5F82" w14:paraId="7EE1ED7D" w14:textId="77777777" w:rsidTr="00681CB2">
        <w:trPr>
          <w:trHeight w:val="315"/>
        </w:trPr>
        <w:tc>
          <w:tcPr>
            <w:tcW w:w="2978" w:type="dxa"/>
            <w:gridSpan w:val="4"/>
            <w:tcBorders>
              <w:top w:val="nil"/>
              <w:left w:val="nil"/>
              <w:bottom w:val="nil"/>
              <w:right w:val="inset" w:sz="6" w:space="0" w:color="auto"/>
            </w:tcBorders>
            <w:shd w:val="clear" w:color="auto" w:fill="FFFFFF" w:themeFill="background1"/>
            <w:tcMar>
              <w:top w:w="40" w:type="dxa"/>
              <w:left w:w="40" w:type="dxa"/>
              <w:bottom w:w="40" w:type="dxa"/>
              <w:right w:w="40" w:type="dxa"/>
            </w:tcMar>
          </w:tcPr>
          <w:p w14:paraId="7E69A077" w14:textId="77777777" w:rsidR="003D5F82" w:rsidRDefault="003D5F82" w:rsidP="00681CB2">
            <w:pPr>
              <w:rPr>
                <w:rFonts w:asciiTheme="majorHAnsi" w:hAnsiTheme="majorHAnsi"/>
                <w:b/>
                <w:color w:val="1F497D" w:themeColor="text2"/>
                <w:sz w:val="20"/>
                <w:szCs w:val="20"/>
              </w:rPr>
            </w:pPr>
          </w:p>
          <w:p w14:paraId="21DE5907" w14:textId="77777777" w:rsidR="003D5F82" w:rsidRDefault="003D5F82" w:rsidP="00681CB2">
            <w:pPr>
              <w:rPr>
                <w:rFonts w:asciiTheme="majorHAnsi" w:hAnsiTheme="majorHAnsi"/>
                <w:b/>
                <w:color w:val="1F497D" w:themeColor="text2"/>
                <w:sz w:val="20"/>
                <w:szCs w:val="20"/>
              </w:rPr>
            </w:pPr>
          </w:p>
          <w:p w14:paraId="2006104B" w14:textId="77777777" w:rsidR="003D5F82" w:rsidRDefault="003D5F82" w:rsidP="00681CB2">
            <w:pPr>
              <w:rPr>
                <w:rFonts w:asciiTheme="majorHAnsi" w:hAnsiTheme="majorHAnsi"/>
                <w:b/>
                <w:color w:val="1F497D" w:themeColor="text2"/>
                <w:sz w:val="20"/>
                <w:szCs w:val="20"/>
              </w:rPr>
            </w:pPr>
          </w:p>
          <w:p w14:paraId="0FFBE026" w14:textId="77777777" w:rsidR="003D5F82" w:rsidRDefault="003D5F82" w:rsidP="00681CB2">
            <w:pPr>
              <w:rPr>
                <w:rFonts w:asciiTheme="majorHAnsi" w:hAnsiTheme="majorHAnsi"/>
                <w:b/>
                <w:color w:val="1F497D" w:themeColor="text2"/>
                <w:sz w:val="20"/>
                <w:szCs w:val="20"/>
              </w:rPr>
            </w:pPr>
          </w:p>
          <w:p w14:paraId="24A00519" w14:textId="4874CEEE" w:rsidR="00681CB2" w:rsidRPr="003D5F82" w:rsidRDefault="00681CB2" w:rsidP="00681CB2">
            <w:pPr>
              <w:rPr>
                <w:rFonts w:asciiTheme="majorHAnsi" w:hAnsiTheme="majorHAnsi"/>
                <w:color w:val="000000" w:themeColor="text1"/>
                <w:sz w:val="20"/>
                <w:szCs w:val="20"/>
              </w:rPr>
            </w:pPr>
            <w:r w:rsidRPr="003D5F82">
              <w:rPr>
                <w:rFonts w:asciiTheme="majorHAnsi" w:hAnsiTheme="majorHAnsi"/>
                <w:b/>
                <w:color w:val="1F497D" w:themeColor="text2"/>
                <w:sz w:val="20"/>
                <w:szCs w:val="20"/>
              </w:rPr>
              <w:lastRenderedPageBreak/>
              <w:t xml:space="preserve">Room </w:t>
            </w:r>
            <w:r w:rsidR="00F732F5">
              <w:rPr>
                <w:rFonts w:asciiTheme="majorHAnsi" w:hAnsiTheme="majorHAnsi"/>
                <w:b/>
                <w:color w:val="1F497D" w:themeColor="text2"/>
                <w:sz w:val="20"/>
                <w:szCs w:val="20"/>
              </w:rPr>
              <w:t>2</w:t>
            </w:r>
            <w:r w:rsidRPr="003D5F82">
              <w:rPr>
                <w:rFonts w:asciiTheme="majorHAnsi" w:hAnsiTheme="majorHAnsi"/>
                <w:b/>
                <w:color w:val="1F497D" w:themeColor="text2"/>
                <w:sz w:val="20"/>
                <w:szCs w:val="20"/>
              </w:rPr>
              <w:t xml:space="preserve">: </w:t>
            </w:r>
            <w:r w:rsidRPr="003D5F82">
              <w:rPr>
                <w:rFonts w:asciiTheme="majorHAnsi" w:hAnsiTheme="majorHAnsi"/>
                <w:b/>
                <w:color w:val="1F497D" w:themeColor="text2"/>
                <w:sz w:val="20"/>
                <w:szCs w:val="20"/>
              </w:rPr>
              <w:br/>
              <w:t>Partnering for Retention</w:t>
            </w:r>
          </w:p>
        </w:tc>
        <w:tc>
          <w:tcPr>
            <w:tcW w:w="7814" w:type="dxa"/>
            <w:tcBorders>
              <w:top w:val="nil"/>
              <w:left w:val="inset" w:sz="6" w:space="0" w:color="auto"/>
              <w:bottom w:val="nil"/>
              <w:right w:val="nil"/>
            </w:tcBorders>
            <w:shd w:val="clear" w:color="auto" w:fill="FFFFFF" w:themeFill="background1"/>
          </w:tcPr>
          <w:p w14:paraId="4D51880B" w14:textId="77777777" w:rsidR="003D5F82" w:rsidRDefault="003D5F82" w:rsidP="0001648B">
            <w:pPr>
              <w:rPr>
                <w:rFonts w:asciiTheme="majorHAnsi" w:hAnsiTheme="majorHAnsi"/>
                <w:b/>
                <w:color w:val="000000" w:themeColor="text1"/>
                <w:sz w:val="20"/>
                <w:szCs w:val="20"/>
              </w:rPr>
            </w:pPr>
          </w:p>
          <w:p w14:paraId="74CAED81" w14:textId="77777777" w:rsidR="003D5F82" w:rsidRDefault="003D5F82" w:rsidP="0001648B">
            <w:pPr>
              <w:pBdr>
                <w:left w:val="inset" w:sz="6" w:space="4" w:color="auto"/>
              </w:pBdr>
              <w:rPr>
                <w:rFonts w:asciiTheme="majorHAnsi" w:hAnsiTheme="majorHAnsi"/>
                <w:b/>
                <w:color w:val="000000" w:themeColor="text1"/>
                <w:sz w:val="20"/>
                <w:szCs w:val="20"/>
              </w:rPr>
            </w:pPr>
          </w:p>
          <w:p w14:paraId="1B152434" w14:textId="77777777" w:rsidR="003D5F82" w:rsidRDefault="003D5F82" w:rsidP="0001648B">
            <w:pPr>
              <w:rPr>
                <w:rFonts w:asciiTheme="majorHAnsi" w:hAnsiTheme="majorHAnsi"/>
                <w:b/>
                <w:color w:val="000000" w:themeColor="text1"/>
                <w:sz w:val="20"/>
                <w:szCs w:val="20"/>
              </w:rPr>
            </w:pPr>
          </w:p>
          <w:p w14:paraId="375F9278" w14:textId="77777777" w:rsidR="003D5F82" w:rsidRDefault="003D5F82" w:rsidP="0001648B">
            <w:pPr>
              <w:rPr>
                <w:rFonts w:asciiTheme="majorHAnsi" w:hAnsiTheme="majorHAnsi"/>
                <w:b/>
                <w:color w:val="000000" w:themeColor="text1"/>
                <w:sz w:val="20"/>
                <w:szCs w:val="20"/>
              </w:rPr>
            </w:pPr>
          </w:p>
          <w:p w14:paraId="29F0564B" w14:textId="151A91FF" w:rsidR="00681CB2" w:rsidRPr="003D5F82" w:rsidRDefault="00681CB2" w:rsidP="0001648B">
            <w:pPr>
              <w:rPr>
                <w:rFonts w:asciiTheme="majorHAnsi" w:hAnsiTheme="majorHAnsi"/>
                <w:color w:val="000000" w:themeColor="text1"/>
                <w:sz w:val="20"/>
                <w:szCs w:val="20"/>
              </w:rPr>
            </w:pPr>
            <w:r w:rsidRPr="003D5F82">
              <w:rPr>
                <w:rFonts w:asciiTheme="majorHAnsi" w:hAnsiTheme="majorHAnsi"/>
                <w:b/>
                <w:color w:val="000000" w:themeColor="text1"/>
                <w:sz w:val="20"/>
                <w:szCs w:val="20"/>
              </w:rPr>
              <w:lastRenderedPageBreak/>
              <w:t>Facilitator:</w:t>
            </w:r>
            <w:r w:rsidRPr="003D5F82">
              <w:rPr>
                <w:rFonts w:asciiTheme="majorHAnsi" w:hAnsiTheme="majorHAnsi"/>
                <w:color w:val="000000" w:themeColor="text1"/>
                <w:sz w:val="20"/>
                <w:szCs w:val="20"/>
              </w:rPr>
              <w:t xml:space="preserve"> Rhena Jasey-Goodman, Montclair State University</w:t>
            </w:r>
            <w:r w:rsidRPr="003D5F82">
              <w:rPr>
                <w:rFonts w:asciiTheme="majorHAnsi" w:hAnsiTheme="majorHAnsi"/>
                <w:color w:val="000000" w:themeColor="text1"/>
                <w:sz w:val="20"/>
                <w:szCs w:val="20"/>
              </w:rPr>
              <w:br/>
            </w:r>
          </w:p>
          <w:p w14:paraId="042B364B" w14:textId="433C6427" w:rsidR="00681CB2" w:rsidRPr="003D5F82" w:rsidRDefault="00681CB2" w:rsidP="0001648B">
            <w:pPr>
              <w:rPr>
                <w:rFonts w:asciiTheme="majorHAnsi" w:hAnsiTheme="majorHAnsi"/>
                <w:b/>
                <w:sz w:val="20"/>
                <w:szCs w:val="20"/>
              </w:rPr>
            </w:pPr>
            <w:r w:rsidRPr="003D5F82">
              <w:rPr>
                <w:rFonts w:asciiTheme="majorHAnsi" w:hAnsiTheme="majorHAnsi"/>
                <w:b/>
                <w:sz w:val="20"/>
                <w:szCs w:val="20"/>
              </w:rPr>
              <w:t>Presenters:</w:t>
            </w:r>
            <w:r w:rsidRPr="003D5F82">
              <w:rPr>
                <w:rFonts w:asciiTheme="majorHAnsi" w:hAnsiTheme="majorHAnsi"/>
                <w:b/>
                <w:sz w:val="20"/>
                <w:szCs w:val="20"/>
              </w:rPr>
              <w:br/>
            </w:r>
          </w:p>
          <w:p w14:paraId="08CE93D2" w14:textId="7EDB0F72" w:rsidR="00681CB2" w:rsidRPr="003D5F82" w:rsidRDefault="00681CB2" w:rsidP="0001648B">
            <w:pPr>
              <w:rPr>
                <w:rFonts w:asciiTheme="majorHAnsi" w:hAnsiTheme="majorHAnsi"/>
                <w:sz w:val="20"/>
                <w:szCs w:val="20"/>
              </w:rPr>
            </w:pPr>
            <w:r w:rsidRPr="003D5F82">
              <w:rPr>
                <w:rFonts w:asciiTheme="majorHAnsi" w:hAnsiTheme="majorHAnsi"/>
                <w:sz w:val="20"/>
                <w:szCs w:val="20"/>
              </w:rPr>
              <w:t>Steve Beatty, NJEA</w:t>
            </w:r>
            <w:r w:rsidRPr="003D5F82">
              <w:rPr>
                <w:rFonts w:asciiTheme="majorHAnsi" w:hAnsiTheme="majorHAnsi"/>
                <w:sz w:val="20"/>
                <w:szCs w:val="20"/>
              </w:rPr>
              <w:br/>
            </w:r>
          </w:p>
          <w:p w14:paraId="78099815" w14:textId="77777777" w:rsidR="00681CB2" w:rsidRPr="003D5F82" w:rsidRDefault="00681CB2" w:rsidP="0001648B">
            <w:pPr>
              <w:rPr>
                <w:rFonts w:asciiTheme="majorHAnsi" w:hAnsiTheme="majorHAnsi"/>
                <w:color w:val="000000" w:themeColor="text1"/>
                <w:sz w:val="20"/>
                <w:szCs w:val="20"/>
              </w:rPr>
            </w:pPr>
            <w:r w:rsidRPr="003D5F82">
              <w:rPr>
                <w:rFonts w:asciiTheme="majorHAnsi" w:hAnsiTheme="majorHAnsi"/>
                <w:color w:val="000000" w:themeColor="text1"/>
                <w:sz w:val="20"/>
                <w:szCs w:val="20"/>
              </w:rPr>
              <w:t>Tahina Perez, TFA NJ</w:t>
            </w:r>
          </w:p>
          <w:p w14:paraId="231C51B2" w14:textId="77777777" w:rsidR="00681CB2" w:rsidRPr="00F4210D" w:rsidRDefault="00681CB2" w:rsidP="0001648B">
            <w:pPr>
              <w:rPr>
                <w:rFonts w:asciiTheme="majorHAnsi" w:hAnsiTheme="majorHAnsi"/>
                <w:i/>
                <w:color w:val="000000" w:themeColor="text1"/>
                <w:sz w:val="20"/>
                <w:szCs w:val="20"/>
              </w:rPr>
            </w:pPr>
            <w:r w:rsidRPr="00F4210D">
              <w:rPr>
                <w:rFonts w:asciiTheme="majorHAnsi" w:hAnsiTheme="majorHAnsi"/>
                <w:i/>
                <w:color w:val="000000" w:themeColor="text1"/>
                <w:sz w:val="20"/>
                <w:szCs w:val="20"/>
              </w:rPr>
              <w:t xml:space="preserve">New Teacher Academy: A partnership between Teach For America New Jersey and </w:t>
            </w:r>
            <w:r w:rsidRPr="00F4210D">
              <w:rPr>
                <w:rFonts w:asciiTheme="majorHAnsi" w:hAnsiTheme="majorHAnsi"/>
                <w:i/>
                <w:color w:val="000000" w:themeColor="text1"/>
                <w:sz w:val="20"/>
                <w:szCs w:val="20"/>
              </w:rPr>
              <w:br/>
              <w:t>Marion P Thomas Charter School in Newark</w:t>
            </w:r>
          </w:p>
          <w:p w14:paraId="1076DB14" w14:textId="77777777" w:rsidR="00681CB2" w:rsidRPr="003D5F82" w:rsidRDefault="00681CB2" w:rsidP="0001648B">
            <w:pPr>
              <w:rPr>
                <w:rFonts w:asciiTheme="majorHAnsi" w:hAnsiTheme="majorHAnsi"/>
                <w:sz w:val="20"/>
                <w:szCs w:val="20"/>
              </w:rPr>
            </w:pPr>
          </w:p>
          <w:p w14:paraId="3ABF57B2" w14:textId="77777777" w:rsidR="00681CB2" w:rsidRPr="003D5F82" w:rsidRDefault="00681CB2" w:rsidP="0001648B">
            <w:pPr>
              <w:rPr>
                <w:rFonts w:asciiTheme="majorHAnsi" w:hAnsiTheme="majorHAnsi"/>
                <w:color w:val="000000" w:themeColor="text1"/>
                <w:sz w:val="20"/>
                <w:szCs w:val="20"/>
              </w:rPr>
            </w:pPr>
            <w:r w:rsidRPr="003D5F82">
              <w:rPr>
                <w:rFonts w:asciiTheme="majorHAnsi" w:hAnsiTheme="majorHAnsi"/>
                <w:color w:val="000000" w:themeColor="text1"/>
                <w:sz w:val="20"/>
                <w:szCs w:val="20"/>
              </w:rPr>
              <w:t>Richard Tomko, Belleville Schools</w:t>
            </w:r>
          </w:p>
          <w:p w14:paraId="599421CD" w14:textId="77777777" w:rsidR="00681CB2" w:rsidRPr="00F4210D" w:rsidRDefault="00681CB2" w:rsidP="0001648B">
            <w:pPr>
              <w:rPr>
                <w:rFonts w:asciiTheme="majorHAnsi" w:hAnsiTheme="majorHAnsi"/>
                <w:i/>
                <w:color w:val="000000" w:themeColor="text1"/>
                <w:sz w:val="20"/>
                <w:szCs w:val="20"/>
              </w:rPr>
            </w:pPr>
            <w:r w:rsidRPr="00F4210D">
              <w:rPr>
                <w:rFonts w:asciiTheme="majorHAnsi" w:hAnsiTheme="majorHAnsi"/>
                <w:i/>
                <w:color w:val="000000" w:themeColor="text1"/>
                <w:sz w:val="20"/>
                <w:szCs w:val="20"/>
              </w:rPr>
              <w:t>Retaining and Growing Your Very Best through Teacher Coaching</w:t>
            </w:r>
          </w:p>
          <w:p w14:paraId="22E1A305" w14:textId="77777777" w:rsidR="00681CB2" w:rsidRPr="003D5F82" w:rsidRDefault="00681CB2" w:rsidP="0001648B">
            <w:pPr>
              <w:rPr>
                <w:rFonts w:asciiTheme="majorHAnsi" w:hAnsiTheme="majorHAnsi"/>
                <w:sz w:val="20"/>
                <w:szCs w:val="20"/>
              </w:rPr>
            </w:pPr>
          </w:p>
          <w:p w14:paraId="4537BFB9" w14:textId="77777777" w:rsidR="00681CB2" w:rsidRPr="003D5F82" w:rsidRDefault="00681CB2" w:rsidP="0001648B">
            <w:pPr>
              <w:rPr>
                <w:rFonts w:asciiTheme="majorHAnsi" w:hAnsiTheme="majorHAnsi"/>
                <w:color w:val="000000" w:themeColor="text1"/>
                <w:sz w:val="20"/>
                <w:szCs w:val="20"/>
              </w:rPr>
            </w:pPr>
            <w:r w:rsidRPr="003D5F82">
              <w:rPr>
                <w:rFonts w:asciiTheme="majorHAnsi" w:hAnsiTheme="majorHAnsi"/>
                <w:color w:val="000000" w:themeColor="text1"/>
                <w:sz w:val="20"/>
                <w:szCs w:val="20"/>
              </w:rPr>
              <w:t>Joe Bavazzano, ADP Center at Montclair State University</w:t>
            </w:r>
          </w:p>
          <w:p w14:paraId="06C2EBEF" w14:textId="77777777" w:rsidR="00681CB2" w:rsidRPr="00F4210D" w:rsidRDefault="00681CB2" w:rsidP="0001648B">
            <w:pPr>
              <w:rPr>
                <w:rFonts w:asciiTheme="majorHAnsi" w:hAnsiTheme="majorHAnsi"/>
                <w:i/>
                <w:sz w:val="20"/>
                <w:szCs w:val="20"/>
              </w:rPr>
            </w:pPr>
            <w:r w:rsidRPr="00F4210D">
              <w:rPr>
                <w:rFonts w:asciiTheme="majorHAnsi" w:hAnsiTheme="majorHAnsi"/>
                <w:i/>
                <w:color w:val="000000" w:themeColor="text1"/>
                <w:sz w:val="20"/>
                <w:szCs w:val="20"/>
              </w:rPr>
              <w:t>Teacher Support through Technology Wellness</w:t>
            </w:r>
          </w:p>
        </w:tc>
      </w:tr>
      <w:tr w:rsidR="00681CB2" w:rsidRPr="003D5F82" w14:paraId="43521987" w14:textId="77777777" w:rsidTr="00681CB2">
        <w:trPr>
          <w:trHeight w:val="19"/>
        </w:trPr>
        <w:tc>
          <w:tcPr>
            <w:tcW w:w="1170" w:type="dxa"/>
            <w:tcBorders>
              <w:top w:val="nil"/>
              <w:left w:val="nil"/>
              <w:bottom w:val="nil"/>
              <w:right w:val="nil"/>
            </w:tcBorders>
            <w:shd w:val="clear" w:color="auto" w:fill="FFFFFF" w:themeFill="background1"/>
            <w:tcMar>
              <w:top w:w="40" w:type="dxa"/>
              <w:left w:w="40" w:type="dxa"/>
              <w:bottom w:w="40" w:type="dxa"/>
              <w:right w:w="40" w:type="dxa"/>
            </w:tcMar>
          </w:tcPr>
          <w:p w14:paraId="3C60C10F" w14:textId="77777777" w:rsidR="00681CB2" w:rsidRPr="003D5F82" w:rsidRDefault="00681CB2" w:rsidP="00681CB2">
            <w:pPr>
              <w:widowControl w:val="0"/>
              <w:rPr>
                <w:rFonts w:asciiTheme="majorHAnsi" w:hAnsiTheme="majorHAnsi"/>
                <w:color w:val="000000" w:themeColor="text1"/>
                <w:sz w:val="20"/>
                <w:szCs w:val="20"/>
              </w:rPr>
            </w:pPr>
          </w:p>
        </w:tc>
        <w:tc>
          <w:tcPr>
            <w:tcW w:w="1808" w:type="dxa"/>
            <w:gridSpan w:val="3"/>
            <w:tcBorders>
              <w:top w:val="nil"/>
              <w:left w:val="nil"/>
              <w:bottom w:val="nil"/>
              <w:right w:val="nil"/>
            </w:tcBorders>
            <w:shd w:val="clear" w:color="auto" w:fill="FFFFFF" w:themeFill="background1"/>
          </w:tcPr>
          <w:p w14:paraId="66DB1E9C" w14:textId="77777777" w:rsidR="00681CB2" w:rsidRPr="003D5F82" w:rsidRDefault="00681CB2" w:rsidP="00681CB2">
            <w:pPr>
              <w:rPr>
                <w:rFonts w:asciiTheme="majorHAnsi" w:hAnsiTheme="majorHAnsi"/>
                <w:color w:val="000000" w:themeColor="text1"/>
                <w:sz w:val="20"/>
                <w:szCs w:val="20"/>
              </w:rPr>
            </w:pPr>
          </w:p>
        </w:tc>
        <w:tc>
          <w:tcPr>
            <w:tcW w:w="7814" w:type="dxa"/>
            <w:tcBorders>
              <w:top w:val="nil"/>
              <w:left w:val="nil"/>
              <w:bottom w:val="nil"/>
              <w:right w:val="nil"/>
            </w:tcBorders>
            <w:shd w:val="clear" w:color="auto" w:fill="FFFFFF" w:themeFill="background1"/>
          </w:tcPr>
          <w:p w14:paraId="7F322F6B" w14:textId="77777777" w:rsidR="00681CB2" w:rsidRPr="003D5F82" w:rsidRDefault="00681CB2" w:rsidP="00681CB2">
            <w:pPr>
              <w:rPr>
                <w:rFonts w:asciiTheme="majorHAnsi" w:hAnsiTheme="majorHAnsi"/>
                <w:sz w:val="20"/>
                <w:szCs w:val="20"/>
              </w:rPr>
            </w:pPr>
          </w:p>
        </w:tc>
      </w:tr>
      <w:tr w:rsidR="00681CB2" w:rsidRPr="003D5F82" w14:paraId="528362F8" w14:textId="77777777" w:rsidTr="00681CB2">
        <w:trPr>
          <w:trHeight w:val="315"/>
        </w:trPr>
        <w:tc>
          <w:tcPr>
            <w:tcW w:w="1170" w:type="dxa"/>
            <w:tcBorders>
              <w:top w:val="nil"/>
              <w:left w:val="nil"/>
              <w:bottom w:val="nil"/>
              <w:right w:val="nil"/>
            </w:tcBorders>
            <w:shd w:val="clear" w:color="auto" w:fill="FFFFFF" w:themeFill="background1"/>
            <w:tcMar>
              <w:top w:w="40" w:type="dxa"/>
              <w:left w:w="40" w:type="dxa"/>
              <w:bottom w:w="40" w:type="dxa"/>
              <w:right w:w="40" w:type="dxa"/>
            </w:tcMar>
          </w:tcPr>
          <w:p w14:paraId="3FAA1B0C" w14:textId="77777777" w:rsidR="00681CB2" w:rsidRPr="003D5F82" w:rsidRDefault="00681CB2" w:rsidP="00681CB2">
            <w:pPr>
              <w:widowControl w:val="0"/>
              <w:rPr>
                <w:rFonts w:asciiTheme="majorHAnsi" w:hAnsiTheme="majorHAnsi"/>
                <w:b/>
                <w:color w:val="000000" w:themeColor="text1"/>
                <w:sz w:val="20"/>
                <w:szCs w:val="20"/>
              </w:rPr>
            </w:pPr>
            <w:r w:rsidRPr="003D5F82">
              <w:rPr>
                <w:rFonts w:asciiTheme="majorHAnsi" w:hAnsiTheme="majorHAnsi"/>
                <w:b/>
                <w:color w:val="000000" w:themeColor="text1"/>
                <w:sz w:val="20"/>
                <w:szCs w:val="20"/>
              </w:rPr>
              <w:t>2:15-3:00</w:t>
            </w:r>
          </w:p>
        </w:tc>
        <w:tc>
          <w:tcPr>
            <w:tcW w:w="9622" w:type="dxa"/>
            <w:gridSpan w:val="4"/>
            <w:tcBorders>
              <w:top w:val="nil"/>
              <w:left w:val="nil"/>
              <w:bottom w:val="nil"/>
              <w:right w:val="nil"/>
            </w:tcBorders>
            <w:shd w:val="clear" w:color="auto" w:fill="FFFFFF" w:themeFill="background1"/>
            <w:tcMar>
              <w:top w:w="40" w:type="dxa"/>
              <w:left w:w="40" w:type="dxa"/>
              <w:bottom w:w="40" w:type="dxa"/>
              <w:right w:w="40" w:type="dxa"/>
            </w:tcMar>
          </w:tcPr>
          <w:p w14:paraId="7BDC6E60" w14:textId="77777777" w:rsidR="00681CB2" w:rsidRPr="003D5F82" w:rsidRDefault="00681CB2" w:rsidP="00681CB2">
            <w:pPr>
              <w:widowControl w:val="0"/>
              <w:rPr>
                <w:rFonts w:asciiTheme="majorHAnsi" w:hAnsiTheme="majorHAnsi"/>
                <w:b/>
                <w:color w:val="000000" w:themeColor="text1"/>
                <w:sz w:val="20"/>
                <w:szCs w:val="20"/>
              </w:rPr>
            </w:pPr>
            <w:r w:rsidRPr="003D5F82">
              <w:rPr>
                <w:rFonts w:asciiTheme="majorHAnsi" w:hAnsiTheme="majorHAnsi"/>
                <w:b/>
                <w:color w:val="943634" w:themeColor="accent2" w:themeShade="BF"/>
                <w:sz w:val="20"/>
                <w:szCs w:val="20"/>
              </w:rPr>
              <w:t>Round 2: Working and Learning Sessions</w:t>
            </w:r>
          </w:p>
        </w:tc>
      </w:tr>
      <w:tr w:rsidR="00681CB2" w:rsidRPr="003D5F82" w14:paraId="0D715DA6" w14:textId="77777777" w:rsidTr="00681CB2">
        <w:trPr>
          <w:trHeight w:val="287"/>
        </w:trPr>
        <w:tc>
          <w:tcPr>
            <w:tcW w:w="1170" w:type="dxa"/>
            <w:tcBorders>
              <w:top w:val="nil"/>
              <w:left w:val="nil"/>
              <w:bottom w:val="nil"/>
              <w:right w:val="nil"/>
            </w:tcBorders>
            <w:shd w:val="clear" w:color="auto" w:fill="FFFFFF" w:themeFill="background1"/>
            <w:tcMar>
              <w:top w:w="40" w:type="dxa"/>
              <w:left w:w="40" w:type="dxa"/>
              <w:bottom w:w="40" w:type="dxa"/>
              <w:right w:w="40" w:type="dxa"/>
            </w:tcMar>
          </w:tcPr>
          <w:p w14:paraId="157894F2" w14:textId="77777777" w:rsidR="00681CB2" w:rsidRPr="003D5F82" w:rsidRDefault="00681CB2" w:rsidP="00681CB2">
            <w:pPr>
              <w:widowControl w:val="0"/>
              <w:rPr>
                <w:rFonts w:asciiTheme="majorHAnsi" w:hAnsiTheme="majorHAnsi"/>
                <w:color w:val="000000" w:themeColor="text1"/>
                <w:sz w:val="20"/>
                <w:szCs w:val="20"/>
              </w:rPr>
            </w:pPr>
          </w:p>
        </w:tc>
        <w:tc>
          <w:tcPr>
            <w:tcW w:w="9622" w:type="dxa"/>
            <w:gridSpan w:val="4"/>
            <w:tcBorders>
              <w:top w:val="nil"/>
              <w:left w:val="nil"/>
              <w:bottom w:val="nil"/>
              <w:right w:val="nil"/>
            </w:tcBorders>
            <w:shd w:val="clear" w:color="auto" w:fill="FFFFFF" w:themeFill="background1"/>
            <w:tcMar>
              <w:top w:w="40" w:type="dxa"/>
              <w:left w:w="40" w:type="dxa"/>
              <w:bottom w:w="40" w:type="dxa"/>
              <w:right w:w="40" w:type="dxa"/>
            </w:tcMar>
          </w:tcPr>
          <w:p w14:paraId="4DF6BB04" w14:textId="37146FAC" w:rsidR="00681CB2" w:rsidRPr="003D5F82" w:rsidRDefault="00681CB2" w:rsidP="00681CB2">
            <w:pPr>
              <w:widowControl w:val="0"/>
              <w:rPr>
                <w:rFonts w:asciiTheme="majorHAnsi" w:hAnsiTheme="majorHAnsi"/>
                <w:b/>
                <w:color w:val="000000" w:themeColor="text1"/>
                <w:sz w:val="20"/>
                <w:szCs w:val="20"/>
              </w:rPr>
            </w:pPr>
          </w:p>
        </w:tc>
      </w:tr>
      <w:tr w:rsidR="00681CB2" w:rsidRPr="003D5F82" w14:paraId="68DF3AD8" w14:textId="77777777" w:rsidTr="00681CB2">
        <w:trPr>
          <w:trHeight w:val="350"/>
        </w:trPr>
        <w:tc>
          <w:tcPr>
            <w:tcW w:w="2962" w:type="dxa"/>
            <w:gridSpan w:val="2"/>
            <w:tcBorders>
              <w:top w:val="nil"/>
              <w:left w:val="nil"/>
              <w:bottom w:val="nil"/>
              <w:right w:val="inset" w:sz="6" w:space="0" w:color="auto"/>
            </w:tcBorders>
            <w:shd w:val="clear" w:color="auto" w:fill="FFFFFF" w:themeFill="background1"/>
            <w:tcMar>
              <w:top w:w="40" w:type="dxa"/>
              <w:left w:w="40" w:type="dxa"/>
              <w:bottom w:w="40" w:type="dxa"/>
              <w:right w:w="40" w:type="dxa"/>
            </w:tcMar>
          </w:tcPr>
          <w:p w14:paraId="43A97C50" w14:textId="2ACCF025" w:rsidR="00681CB2" w:rsidRPr="003D5F82" w:rsidRDefault="00681CB2" w:rsidP="00681CB2">
            <w:pPr>
              <w:widowControl w:val="0"/>
              <w:rPr>
                <w:rFonts w:asciiTheme="majorHAnsi" w:hAnsiTheme="majorHAnsi"/>
                <w:b/>
                <w:color w:val="1F497D" w:themeColor="text2"/>
                <w:sz w:val="20"/>
                <w:szCs w:val="20"/>
              </w:rPr>
            </w:pPr>
            <w:r w:rsidRPr="003D5F82">
              <w:rPr>
                <w:rFonts w:asciiTheme="majorHAnsi" w:hAnsiTheme="majorHAnsi"/>
                <w:b/>
                <w:color w:val="1F497D" w:themeColor="text2"/>
                <w:sz w:val="20"/>
                <w:szCs w:val="20"/>
              </w:rPr>
              <w:t xml:space="preserve">Main Room: </w:t>
            </w:r>
            <w:r w:rsidRPr="003D5F82">
              <w:rPr>
                <w:rFonts w:asciiTheme="majorHAnsi" w:hAnsiTheme="majorHAnsi"/>
                <w:b/>
                <w:color w:val="1F497D" w:themeColor="text2"/>
                <w:sz w:val="20"/>
                <w:szCs w:val="20"/>
              </w:rPr>
              <w:br/>
              <w:t>NJ State Teachers of the Year Perspectives on Recruitment and Retention</w:t>
            </w:r>
          </w:p>
        </w:tc>
        <w:tc>
          <w:tcPr>
            <w:tcW w:w="7830" w:type="dxa"/>
            <w:gridSpan w:val="3"/>
            <w:tcBorders>
              <w:top w:val="nil"/>
              <w:left w:val="inset" w:sz="6" w:space="0" w:color="auto"/>
              <w:bottom w:val="nil"/>
              <w:right w:val="nil"/>
            </w:tcBorders>
            <w:shd w:val="clear" w:color="auto" w:fill="FFFFFF" w:themeFill="background1"/>
            <w:tcMar>
              <w:top w:w="40" w:type="dxa"/>
              <w:left w:w="40" w:type="dxa"/>
              <w:bottom w:w="40" w:type="dxa"/>
              <w:right w:w="40" w:type="dxa"/>
            </w:tcMar>
          </w:tcPr>
          <w:p w14:paraId="6046E105" w14:textId="77777777" w:rsidR="00681CB2" w:rsidRPr="003D5F82" w:rsidRDefault="00681CB2" w:rsidP="00681CB2">
            <w:pPr>
              <w:widowControl w:val="0"/>
              <w:rPr>
                <w:rFonts w:asciiTheme="majorHAnsi" w:hAnsiTheme="majorHAnsi"/>
                <w:color w:val="000000" w:themeColor="text1"/>
                <w:sz w:val="20"/>
                <w:szCs w:val="20"/>
              </w:rPr>
            </w:pPr>
            <w:r w:rsidRPr="003D5F82">
              <w:rPr>
                <w:rFonts w:asciiTheme="majorHAnsi" w:hAnsiTheme="majorHAnsi"/>
                <w:b/>
                <w:color w:val="000000" w:themeColor="text1"/>
                <w:sz w:val="20"/>
                <w:szCs w:val="20"/>
              </w:rPr>
              <w:t>Facilitator:</w:t>
            </w:r>
            <w:r w:rsidRPr="003D5F82">
              <w:rPr>
                <w:rFonts w:asciiTheme="majorHAnsi" w:hAnsiTheme="majorHAnsi"/>
                <w:color w:val="000000" w:themeColor="text1"/>
                <w:sz w:val="20"/>
                <w:szCs w:val="20"/>
              </w:rPr>
              <w:t xml:space="preserve"> Jeanne DelColle, TCNJ and 2012 New Jersey State Teacher of the Year</w:t>
            </w:r>
          </w:p>
          <w:p w14:paraId="1A336891" w14:textId="5DCBB265" w:rsidR="00681CB2" w:rsidRPr="003D5F82" w:rsidRDefault="00845A56" w:rsidP="00681CB2">
            <w:pPr>
              <w:widowControl w:val="0"/>
              <w:rPr>
                <w:rFonts w:asciiTheme="majorHAnsi" w:hAnsiTheme="majorHAnsi"/>
                <w:b/>
                <w:color w:val="000000" w:themeColor="text1"/>
                <w:sz w:val="20"/>
                <w:szCs w:val="20"/>
              </w:rPr>
            </w:pPr>
            <w:r>
              <w:rPr>
                <w:rFonts w:asciiTheme="majorHAnsi" w:hAnsiTheme="majorHAnsi"/>
                <w:b/>
                <w:color w:val="000000" w:themeColor="text1"/>
                <w:sz w:val="20"/>
                <w:szCs w:val="20"/>
              </w:rPr>
              <w:br/>
            </w:r>
            <w:r w:rsidR="00681CB2" w:rsidRPr="003D5F82">
              <w:rPr>
                <w:rFonts w:asciiTheme="majorHAnsi" w:hAnsiTheme="majorHAnsi"/>
                <w:b/>
                <w:color w:val="000000" w:themeColor="text1"/>
                <w:sz w:val="20"/>
                <w:szCs w:val="20"/>
              </w:rPr>
              <w:t>Panelists:</w:t>
            </w:r>
          </w:p>
          <w:p w14:paraId="413F3DCB" w14:textId="77777777" w:rsidR="00681CB2" w:rsidRPr="003D5F82" w:rsidRDefault="00681CB2" w:rsidP="00681CB2">
            <w:pPr>
              <w:widowControl w:val="0"/>
              <w:rPr>
                <w:rFonts w:asciiTheme="majorHAnsi" w:hAnsiTheme="majorHAnsi"/>
                <w:color w:val="000000" w:themeColor="text1"/>
                <w:sz w:val="20"/>
                <w:szCs w:val="20"/>
              </w:rPr>
            </w:pPr>
            <w:r w:rsidRPr="003D5F82">
              <w:rPr>
                <w:rFonts w:asciiTheme="majorHAnsi" w:hAnsiTheme="majorHAnsi"/>
                <w:color w:val="000000" w:themeColor="text1"/>
                <w:sz w:val="20"/>
                <w:szCs w:val="20"/>
              </w:rPr>
              <w:t>Christine Girtain, 2023 NJ State Teacher of the Year, Toms River</w:t>
            </w:r>
          </w:p>
          <w:p w14:paraId="32327AA6" w14:textId="77777777" w:rsidR="00681CB2" w:rsidRPr="003D5F82" w:rsidRDefault="00681CB2" w:rsidP="00681CB2">
            <w:pPr>
              <w:widowControl w:val="0"/>
              <w:rPr>
                <w:rFonts w:asciiTheme="majorHAnsi" w:hAnsiTheme="majorHAnsi"/>
                <w:color w:val="000000" w:themeColor="text1"/>
                <w:sz w:val="20"/>
                <w:szCs w:val="20"/>
              </w:rPr>
            </w:pPr>
            <w:r w:rsidRPr="003D5F82">
              <w:rPr>
                <w:rFonts w:asciiTheme="majorHAnsi" w:hAnsiTheme="majorHAnsi"/>
                <w:color w:val="000000" w:themeColor="text1"/>
                <w:sz w:val="20"/>
                <w:szCs w:val="20"/>
              </w:rPr>
              <w:t>Argine Safari, 2017 NJ State Teacher of the Year, Pascack Valley</w:t>
            </w:r>
          </w:p>
          <w:p w14:paraId="55980D57" w14:textId="77777777" w:rsidR="00681CB2" w:rsidRPr="003D5F82" w:rsidRDefault="00681CB2" w:rsidP="00681CB2">
            <w:pPr>
              <w:widowControl w:val="0"/>
              <w:rPr>
                <w:rFonts w:asciiTheme="majorHAnsi" w:hAnsiTheme="majorHAnsi"/>
                <w:color w:val="000000" w:themeColor="text1"/>
                <w:sz w:val="20"/>
                <w:szCs w:val="20"/>
              </w:rPr>
            </w:pPr>
            <w:r w:rsidRPr="003D5F82">
              <w:rPr>
                <w:rFonts w:asciiTheme="majorHAnsi" w:hAnsiTheme="majorHAnsi"/>
                <w:color w:val="000000" w:themeColor="text1"/>
                <w:sz w:val="20"/>
                <w:szCs w:val="20"/>
              </w:rPr>
              <w:t>Theresa Maughan, 2022 NJ State Teacher of the Year, East Orange</w:t>
            </w:r>
          </w:p>
          <w:p w14:paraId="5812EB71" w14:textId="4544B70B" w:rsidR="00681CB2" w:rsidRPr="003D5F82" w:rsidRDefault="00681CB2" w:rsidP="00681CB2">
            <w:pPr>
              <w:widowControl w:val="0"/>
              <w:rPr>
                <w:rFonts w:asciiTheme="majorHAnsi" w:hAnsiTheme="majorHAnsi"/>
                <w:b/>
                <w:color w:val="000000" w:themeColor="text1"/>
                <w:sz w:val="20"/>
                <w:szCs w:val="20"/>
              </w:rPr>
            </w:pPr>
            <w:r w:rsidRPr="003D5F82">
              <w:rPr>
                <w:rFonts w:asciiTheme="majorHAnsi" w:hAnsiTheme="majorHAnsi"/>
                <w:color w:val="000000" w:themeColor="text1"/>
                <w:spacing w:val="3"/>
                <w:sz w:val="20"/>
                <w:szCs w:val="20"/>
                <w:shd w:val="clear" w:color="auto" w:fill="FFFFFF"/>
              </w:rPr>
              <w:t>Sarah Sherman, 2023 NJ State Teacher of the Year, Burlington County</w:t>
            </w:r>
          </w:p>
        </w:tc>
      </w:tr>
      <w:tr w:rsidR="00681CB2" w:rsidRPr="003D5F82" w14:paraId="56C71891" w14:textId="77777777" w:rsidTr="00681CB2">
        <w:trPr>
          <w:trHeight w:val="350"/>
        </w:trPr>
        <w:tc>
          <w:tcPr>
            <w:tcW w:w="2962" w:type="dxa"/>
            <w:gridSpan w:val="2"/>
            <w:tcBorders>
              <w:top w:val="nil"/>
              <w:left w:val="nil"/>
              <w:bottom w:val="nil"/>
              <w:right w:val="inset" w:sz="6" w:space="0" w:color="auto"/>
            </w:tcBorders>
            <w:shd w:val="clear" w:color="auto" w:fill="FFFFFF" w:themeFill="background1"/>
            <w:tcMar>
              <w:top w:w="40" w:type="dxa"/>
              <w:left w:w="40" w:type="dxa"/>
              <w:bottom w:w="40" w:type="dxa"/>
              <w:right w:w="40" w:type="dxa"/>
            </w:tcMar>
          </w:tcPr>
          <w:p w14:paraId="20E7577C" w14:textId="239D61D3" w:rsidR="00681CB2" w:rsidRPr="003D5F82" w:rsidRDefault="00681CB2" w:rsidP="00681CB2">
            <w:pPr>
              <w:widowControl w:val="0"/>
              <w:rPr>
                <w:rFonts w:asciiTheme="majorHAnsi" w:hAnsiTheme="majorHAnsi"/>
                <w:b/>
                <w:color w:val="1F497D" w:themeColor="text2"/>
                <w:sz w:val="20"/>
                <w:szCs w:val="20"/>
              </w:rPr>
            </w:pPr>
          </w:p>
          <w:p w14:paraId="67BE98CB" w14:textId="77777777" w:rsidR="00681CB2" w:rsidRPr="003D5F82" w:rsidRDefault="00681CB2" w:rsidP="00681CB2">
            <w:pPr>
              <w:widowControl w:val="0"/>
              <w:rPr>
                <w:rFonts w:asciiTheme="majorHAnsi" w:hAnsiTheme="majorHAnsi"/>
                <w:b/>
                <w:color w:val="1F497D" w:themeColor="text2"/>
                <w:sz w:val="20"/>
                <w:szCs w:val="20"/>
              </w:rPr>
            </w:pPr>
          </w:p>
          <w:p w14:paraId="3153738A" w14:textId="08077385" w:rsidR="00681CB2" w:rsidRPr="003D5F82" w:rsidRDefault="00681CB2" w:rsidP="00681CB2">
            <w:pPr>
              <w:widowControl w:val="0"/>
              <w:rPr>
                <w:rFonts w:asciiTheme="majorHAnsi" w:hAnsiTheme="majorHAnsi"/>
                <w:color w:val="000000" w:themeColor="text1"/>
                <w:sz w:val="20"/>
                <w:szCs w:val="20"/>
              </w:rPr>
            </w:pPr>
            <w:r w:rsidRPr="003D5F82">
              <w:rPr>
                <w:rFonts w:asciiTheme="majorHAnsi" w:hAnsiTheme="majorHAnsi"/>
                <w:b/>
                <w:color w:val="1F497D" w:themeColor="text2"/>
                <w:sz w:val="20"/>
                <w:szCs w:val="20"/>
              </w:rPr>
              <w:t xml:space="preserve">Room 1: </w:t>
            </w:r>
            <w:r w:rsidRPr="003D5F82">
              <w:rPr>
                <w:rFonts w:asciiTheme="majorHAnsi" w:hAnsiTheme="majorHAnsi"/>
                <w:b/>
                <w:color w:val="1F497D" w:themeColor="text2"/>
                <w:sz w:val="20"/>
                <w:szCs w:val="20"/>
              </w:rPr>
              <w:br/>
              <w:t>Tutoring as a Path to Teacher Recruitment</w:t>
            </w:r>
          </w:p>
        </w:tc>
        <w:tc>
          <w:tcPr>
            <w:tcW w:w="7830" w:type="dxa"/>
            <w:gridSpan w:val="3"/>
            <w:tcBorders>
              <w:top w:val="nil"/>
              <w:left w:val="inset" w:sz="6" w:space="0" w:color="auto"/>
              <w:bottom w:val="nil"/>
              <w:right w:val="nil"/>
            </w:tcBorders>
            <w:shd w:val="clear" w:color="auto" w:fill="FFFFFF" w:themeFill="background1"/>
            <w:tcMar>
              <w:top w:w="40" w:type="dxa"/>
              <w:left w:w="40" w:type="dxa"/>
              <w:bottom w:w="40" w:type="dxa"/>
              <w:right w:w="40" w:type="dxa"/>
            </w:tcMar>
          </w:tcPr>
          <w:p w14:paraId="28CF2685" w14:textId="15F885FB" w:rsidR="00681CB2" w:rsidRPr="003D5F82" w:rsidRDefault="00681CB2" w:rsidP="00681CB2">
            <w:pPr>
              <w:widowControl w:val="0"/>
              <w:rPr>
                <w:rFonts w:asciiTheme="majorHAnsi" w:hAnsiTheme="majorHAnsi"/>
                <w:b/>
                <w:color w:val="000000" w:themeColor="text1"/>
                <w:sz w:val="20"/>
                <w:szCs w:val="20"/>
              </w:rPr>
            </w:pPr>
          </w:p>
          <w:p w14:paraId="7A38A6AD" w14:textId="77777777" w:rsidR="00681CB2" w:rsidRPr="003D5F82" w:rsidRDefault="00681CB2" w:rsidP="00681CB2">
            <w:pPr>
              <w:widowControl w:val="0"/>
              <w:rPr>
                <w:rFonts w:asciiTheme="majorHAnsi" w:hAnsiTheme="majorHAnsi"/>
                <w:b/>
                <w:color w:val="000000" w:themeColor="text1"/>
                <w:sz w:val="20"/>
                <w:szCs w:val="20"/>
              </w:rPr>
            </w:pPr>
          </w:p>
          <w:p w14:paraId="6984527E" w14:textId="79F59EEB" w:rsidR="00681CB2" w:rsidRPr="003D5F82" w:rsidRDefault="00681CB2" w:rsidP="00681CB2">
            <w:pPr>
              <w:widowControl w:val="0"/>
              <w:rPr>
                <w:rFonts w:asciiTheme="majorHAnsi" w:hAnsiTheme="majorHAnsi"/>
                <w:color w:val="000000" w:themeColor="text1"/>
                <w:sz w:val="20"/>
                <w:szCs w:val="20"/>
              </w:rPr>
            </w:pPr>
            <w:r w:rsidRPr="003D5F82">
              <w:rPr>
                <w:rFonts w:asciiTheme="majorHAnsi" w:hAnsiTheme="majorHAnsi"/>
                <w:b/>
                <w:color w:val="000000" w:themeColor="text1"/>
                <w:sz w:val="20"/>
                <w:szCs w:val="20"/>
              </w:rPr>
              <w:t>Facilitator:</w:t>
            </w:r>
            <w:r w:rsidRPr="003D5F82">
              <w:rPr>
                <w:rFonts w:asciiTheme="majorHAnsi" w:hAnsiTheme="majorHAnsi"/>
                <w:color w:val="000000" w:themeColor="text1"/>
                <w:sz w:val="20"/>
                <w:szCs w:val="20"/>
              </w:rPr>
              <w:t xml:space="preserve"> </w:t>
            </w:r>
            <w:r w:rsidR="00F4210D">
              <w:rPr>
                <w:rFonts w:asciiTheme="majorHAnsi" w:hAnsiTheme="majorHAnsi"/>
                <w:color w:val="000000" w:themeColor="text1"/>
                <w:sz w:val="20"/>
                <w:szCs w:val="20"/>
              </w:rPr>
              <w:t>Leslie Wilson</w:t>
            </w:r>
            <w:r w:rsidRPr="003D5F82">
              <w:rPr>
                <w:rFonts w:asciiTheme="majorHAnsi" w:hAnsiTheme="majorHAnsi"/>
                <w:color w:val="000000" w:themeColor="text1"/>
                <w:sz w:val="20"/>
                <w:szCs w:val="20"/>
              </w:rPr>
              <w:t>, Montclair State University</w:t>
            </w:r>
          </w:p>
          <w:p w14:paraId="145D920E" w14:textId="77777777" w:rsidR="00681CB2" w:rsidRPr="003D5F82" w:rsidRDefault="00681CB2" w:rsidP="00681CB2">
            <w:pPr>
              <w:widowControl w:val="0"/>
              <w:rPr>
                <w:rFonts w:asciiTheme="majorHAnsi" w:hAnsiTheme="majorHAnsi"/>
                <w:color w:val="000000" w:themeColor="text1"/>
                <w:sz w:val="20"/>
                <w:szCs w:val="20"/>
              </w:rPr>
            </w:pPr>
          </w:p>
          <w:p w14:paraId="64B8D43D" w14:textId="58B49646" w:rsidR="00681CB2" w:rsidRPr="003D5F82" w:rsidRDefault="00681CB2" w:rsidP="00681CB2">
            <w:pPr>
              <w:widowControl w:val="0"/>
              <w:rPr>
                <w:rFonts w:asciiTheme="majorHAnsi" w:hAnsiTheme="majorHAnsi"/>
                <w:b/>
                <w:color w:val="000000" w:themeColor="text1"/>
                <w:sz w:val="20"/>
                <w:szCs w:val="20"/>
              </w:rPr>
            </w:pPr>
            <w:r w:rsidRPr="003D5F82">
              <w:rPr>
                <w:rFonts w:asciiTheme="majorHAnsi" w:hAnsiTheme="majorHAnsi"/>
                <w:b/>
                <w:color w:val="000000" w:themeColor="text1"/>
                <w:sz w:val="20"/>
                <w:szCs w:val="20"/>
              </w:rPr>
              <w:t>Presenters:</w:t>
            </w:r>
          </w:p>
          <w:p w14:paraId="21B307FF" w14:textId="77777777" w:rsidR="00681CB2" w:rsidRPr="003D5F82" w:rsidRDefault="00681CB2" w:rsidP="00681CB2">
            <w:pPr>
              <w:widowControl w:val="0"/>
              <w:rPr>
                <w:rFonts w:asciiTheme="majorHAnsi" w:hAnsiTheme="majorHAnsi"/>
                <w:color w:val="000000" w:themeColor="text1"/>
                <w:sz w:val="20"/>
                <w:szCs w:val="20"/>
              </w:rPr>
            </w:pPr>
            <w:r w:rsidRPr="003D5F82">
              <w:rPr>
                <w:rFonts w:asciiTheme="majorHAnsi" w:hAnsiTheme="majorHAnsi"/>
                <w:color w:val="000000" w:themeColor="text1"/>
                <w:sz w:val="20"/>
                <w:szCs w:val="20"/>
              </w:rPr>
              <w:t>Andy Saunders, TFA NJ</w:t>
            </w:r>
          </w:p>
          <w:p w14:paraId="6C468153" w14:textId="77777777" w:rsidR="00681CB2" w:rsidRPr="00F4210D" w:rsidRDefault="00681CB2" w:rsidP="00681CB2">
            <w:pPr>
              <w:widowControl w:val="0"/>
              <w:rPr>
                <w:rFonts w:asciiTheme="majorHAnsi" w:hAnsiTheme="majorHAnsi"/>
                <w:i/>
                <w:color w:val="000000" w:themeColor="text1"/>
                <w:sz w:val="20"/>
                <w:szCs w:val="20"/>
              </w:rPr>
            </w:pPr>
            <w:r w:rsidRPr="00F4210D">
              <w:rPr>
                <w:rFonts w:asciiTheme="majorHAnsi" w:hAnsiTheme="majorHAnsi"/>
                <w:i/>
                <w:color w:val="000000" w:themeColor="text1"/>
                <w:sz w:val="20"/>
                <w:szCs w:val="20"/>
              </w:rPr>
              <w:t>TFA Ignite Fellowship: Recruiting the next generation of Educators through a Tutoring Corps</w:t>
            </w:r>
          </w:p>
          <w:p w14:paraId="67DC3620" w14:textId="77777777" w:rsidR="00681CB2" w:rsidRPr="003D5F82" w:rsidRDefault="00681CB2" w:rsidP="00681CB2">
            <w:pPr>
              <w:widowControl w:val="0"/>
              <w:rPr>
                <w:rFonts w:asciiTheme="majorHAnsi" w:hAnsiTheme="majorHAnsi"/>
                <w:color w:val="000000" w:themeColor="text1"/>
                <w:sz w:val="20"/>
                <w:szCs w:val="20"/>
              </w:rPr>
            </w:pPr>
          </w:p>
          <w:p w14:paraId="061555E6" w14:textId="77777777" w:rsidR="00681CB2" w:rsidRPr="003D5F82" w:rsidRDefault="00681CB2" w:rsidP="00681CB2">
            <w:pPr>
              <w:widowControl w:val="0"/>
              <w:rPr>
                <w:rFonts w:asciiTheme="majorHAnsi" w:hAnsiTheme="majorHAnsi"/>
                <w:color w:val="000000" w:themeColor="text1"/>
                <w:sz w:val="20"/>
                <w:szCs w:val="20"/>
              </w:rPr>
            </w:pPr>
            <w:r w:rsidRPr="003D5F82">
              <w:rPr>
                <w:rFonts w:asciiTheme="majorHAnsi" w:hAnsiTheme="majorHAnsi"/>
                <w:color w:val="000000" w:themeColor="text1"/>
                <w:sz w:val="20"/>
                <w:szCs w:val="20"/>
              </w:rPr>
              <w:t>Ashley Bencan, NJ Tutoring Corps</w:t>
            </w:r>
          </w:p>
          <w:p w14:paraId="6FC82168" w14:textId="77777777" w:rsidR="00681CB2" w:rsidRPr="00B13901" w:rsidRDefault="00681CB2" w:rsidP="00681CB2">
            <w:pPr>
              <w:widowControl w:val="0"/>
              <w:rPr>
                <w:rFonts w:asciiTheme="majorHAnsi" w:hAnsiTheme="majorHAnsi"/>
                <w:i/>
                <w:color w:val="000000" w:themeColor="text1"/>
                <w:sz w:val="20"/>
                <w:szCs w:val="20"/>
              </w:rPr>
            </w:pPr>
            <w:r w:rsidRPr="00B13901">
              <w:rPr>
                <w:rFonts w:asciiTheme="majorHAnsi" w:hAnsiTheme="majorHAnsi"/>
                <w:i/>
                <w:color w:val="000000" w:themeColor="text1"/>
                <w:sz w:val="20"/>
                <w:szCs w:val="20"/>
              </w:rPr>
              <w:t>Earn While You Learn: Tutoring and Teacher Pathways</w:t>
            </w:r>
          </w:p>
          <w:p w14:paraId="6BB696E1" w14:textId="77777777" w:rsidR="00681CB2" w:rsidRPr="003D5F82" w:rsidRDefault="00681CB2" w:rsidP="00681CB2">
            <w:pPr>
              <w:widowControl w:val="0"/>
              <w:rPr>
                <w:rFonts w:asciiTheme="majorHAnsi" w:hAnsiTheme="majorHAnsi"/>
                <w:color w:val="000000" w:themeColor="text1"/>
                <w:sz w:val="20"/>
                <w:szCs w:val="20"/>
              </w:rPr>
            </w:pPr>
          </w:p>
        </w:tc>
      </w:tr>
      <w:tr w:rsidR="00681CB2" w:rsidRPr="003D5F82" w14:paraId="11967081" w14:textId="77777777" w:rsidTr="00681CB2">
        <w:trPr>
          <w:trHeight w:val="315"/>
        </w:trPr>
        <w:tc>
          <w:tcPr>
            <w:tcW w:w="2962" w:type="dxa"/>
            <w:gridSpan w:val="2"/>
            <w:tcBorders>
              <w:top w:val="nil"/>
              <w:left w:val="nil"/>
              <w:bottom w:val="nil"/>
              <w:right w:val="inset" w:sz="6" w:space="0" w:color="auto"/>
            </w:tcBorders>
            <w:shd w:val="clear" w:color="auto" w:fill="FFFFFF" w:themeFill="background1"/>
            <w:tcMar>
              <w:top w:w="40" w:type="dxa"/>
              <w:left w:w="40" w:type="dxa"/>
              <w:bottom w:w="40" w:type="dxa"/>
              <w:right w:w="40" w:type="dxa"/>
            </w:tcMar>
          </w:tcPr>
          <w:p w14:paraId="6229F650" w14:textId="77777777" w:rsidR="00681CB2" w:rsidRPr="003D5F82" w:rsidRDefault="00681CB2" w:rsidP="00681CB2">
            <w:pPr>
              <w:widowControl w:val="0"/>
              <w:rPr>
                <w:rFonts w:asciiTheme="majorHAnsi" w:hAnsiTheme="majorHAnsi"/>
                <w:b/>
                <w:color w:val="1F497D" w:themeColor="text2"/>
                <w:sz w:val="20"/>
                <w:szCs w:val="20"/>
              </w:rPr>
            </w:pPr>
          </w:p>
          <w:p w14:paraId="63F02323" w14:textId="6A5F3966" w:rsidR="00681CB2" w:rsidRPr="003D5F82" w:rsidRDefault="00681CB2" w:rsidP="00681CB2">
            <w:pPr>
              <w:widowControl w:val="0"/>
              <w:rPr>
                <w:rFonts w:asciiTheme="majorHAnsi" w:hAnsiTheme="majorHAnsi"/>
                <w:color w:val="000000" w:themeColor="text1"/>
                <w:sz w:val="20"/>
                <w:szCs w:val="20"/>
              </w:rPr>
            </w:pPr>
            <w:r w:rsidRPr="003D5F82">
              <w:rPr>
                <w:rFonts w:asciiTheme="majorHAnsi" w:hAnsiTheme="majorHAnsi"/>
                <w:b/>
                <w:color w:val="1F497D" w:themeColor="text2"/>
                <w:sz w:val="20"/>
                <w:szCs w:val="20"/>
              </w:rPr>
              <w:t xml:space="preserve">Room 2: </w:t>
            </w:r>
            <w:r w:rsidRPr="003D5F82">
              <w:rPr>
                <w:rFonts w:asciiTheme="majorHAnsi" w:hAnsiTheme="majorHAnsi"/>
                <w:b/>
                <w:color w:val="1F497D" w:themeColor="text2"/>
                <w:sz w:val="20"/>
                <w:szCs w:val="20"/>
              </w:rPr>
              <w:br/>
              <w:t>Recruiting, Preparing, &amp; Retaining Hard-to-Staff Areas: Bilingual and Bicultural, STEM Education</w:t>
            </w:r>
          </w:p>
        </w:tc>
        <w:tc>
          <w:tcPr>
            <w:tcW w:w="7830" w:type="dxa"/>
            <w:gridSpan w:val="3"/>
            <w:tcBorders>
              <w:top w:val="nil"/>
              <w:left w:val="inset" w:sz="6" w:space="0" w:color="auto"/>
              <w:bottom w:val="nil"/>
              <w:right w:val="nil"/>
            </w:tcBorders>
            <w:shd w:val="clear" w:color="auto" w:fill="FFFFFF" w:themeFill="background1"/>
            <w:tcMar>
              <w:top w:w="40" w:type="dxa"/>
              <w:left w:w="40" w:type="dxa"/>
              <w:bottom w:w="40" w:type="dxa"/>
              <w:right w:w="40" w:type="dxa"/>
            </w:tcMar>
          </w:tcPr>
          <w:p w14:paraId="3D9A1049" w14:textId="77777777" w:rsidR="00681CB2" w:rsidRPr="003D5F82" w:rsidRDefault="00681CB2" w:rsidP="00681CB2">
            <w:pPr>
              <w:widowControl w:val="0"/>
              <w:rPr>
                <w:rFonts w:asciiTheme="majorHAnsi" w:hAnsiTheme="majorHAnsi"/>
                <w:b/>
                <w:color w:val="000000" w:themeColor="text1"/>
                <w:sz w:val="20"/>
                <w:szCs w:val="20"/>
              </w:rPr>
            </w:pPr>
          </w:p>
          <w:p w14:paraId="0E80EF7A" w14:textId="7EDB495A" w:rsidR="00681CB2" w:rsidRPr="003D5F82" w:rsidRDefault="00681CB2" w:rsidP="00681CB2">
            <w:pPr>
              <w:widowControl w:val="0"/>
              <w:rPr>
                <w:rFonts w:asciiTheme="majorHAnsi" w:hAnsiTheme="majorHAnsi"/>
                <w:color w:val="000000" w:themeColor="text1"/>
                <w:sz w:val="20"/>
                <w:szCs w:val="20"/>
              </w:rPr>
            </w:pPr>
            <w:r w:rsidRPr="003D5F82">
              <w:rPr>
                <w:rFonts w:asciiTheme="majorHAnsi" w:hAnsiTheme="majorHAnsi"/>
                <w:b/>
                <w:color w:val="000000" w:themeColor="text1"/>
                <w:sz w:val="20"/>
                <w:szCs w:val="20"/>
              </w:rPr>
              <w:t>Facilitator:</w:t>
            </w:r>
            <w:r w:rsidRPr="003D5F82">
              <w:rPr>
                <w:rFonts w:asciiTheme="majorHAnsi" w:hAnsiTheme="majorHAnsi"/>
                <w:color w:val="000000" w:themeColor="text1"/>
                <w:sz w:val="20"/>
                <w:szCs w:val="20"/>
              </w:rPr>
              <w:t xml:space="preserve"> Sumi Hagiwara, Montclair State University</w:t>
            </w:r>
          </w:p>
          <w:p w14:paraId="041C22AA" w14:textId="77777777" w:rsidR="00681CB2" w:rsidRPr="003D5F82" w:rsidRDefault="00681CB2" w:rsidP="00681CB2">
            <w:pPr>
              <w:widowControl w:val="0"/>
              <w:rPr>
                <w:rFonts w:asciiTheme="majorHAnsi" w:hAnsiTheme="majorHAnsi"/>
                <w:b/>
                <w:color w:val="000000" w:themeColor="text1"/>
                <w:sz w:val="20"/>
                <w:szCs w:val="20"/>
              </w:rPr>
            </w:pPr>
          </w:p>
          <w:p w14:paraId="74518EC9" w14:textId="4A359183" w:rsidR="00681CB2" w:rsidRPr="003D5F82" w:rsidRDefault="00681CB2" w:rsidP="00681CB2">
            <w:pPr>
              <w:widowControl w:val="0"/>
              <w:rPr>
                <w:rFonts w:asciiTheme="majorHAnsi" w:hAnsiTheme="majorHAnsi"/>
                <w:b/>
                <w:color w:val="000000" w:themeColor="text1"/>
                <w:sz w:val="20"/>
                <w:szCs w:val="20"/>
              </w:rPr>
            </w:pPr>
            <w:r w:rsidRPr="003D5F82">
              <w:rPr>
                <w:rFonts w:asciiTheme="majorHAnsi" w:hAnsiTheme="majorHAnsi"/>
                <w:b/>
                <w:color w:val="000000" w:themeColor="text1"/>
                <w:sz w:val="20"/>
                <w:szCs w:val="20"/>
              </w:rPr>
              <w:t>Presenters:</w:t>
            </w:r>
          </w:p>
          <w:p w14:paraId="5B6646F8" w14:textId="77777777" w:rsidR="00681CB2" w:rsidRPr="003D5F82" w:rsidRDefault="00681CB2" w:rsidP="00681CB2">
            <w:pPr>
              <w:widowControl w:val="0"/>
              <w:rPr>
                <w:rFonts w:asciiTheme="majorHAnsi" w:hAnsiTheme="majorHAnsi"/>
                <w:color w:val="000000" w:themeColor="text1"/>
                <w:sz w:val="20"/>
                <w:szCs w:val="20"/>
              </w:rPr>
            </w:pPr>
            <w:r w:rsidRPr="003D5F82">
              <w:rPr>
                <w:rFonts w:asciiTheme="majorHAnsi" w:hAnsiTheme="majorHAnsi"/>
                <w:color w:val="000000" w:themeColor="text1"/>
                <w:sz w:val="20"/>
                <w:szCs w:val="20"/>
              </w:rPr>
              <w:t>Catherine Michener, Rowan University</w:t>
            </w:r>
          </w:p>
          <w:p w14:paraId="7DBD796C" w14:textId="77777777" w:rsidR="00681CB2" w:rsidRPr="00B13901" w:rsidRDefault="00681CB2" w:rsidP="00681CB2">
            <w:pPr>
              <w:widowControl w:val="0"/>
              <w:rPr>
                <w:rFonts w:asciiTheme="majorHAnsi" w:hAnsiTheme="majorHAnsi"/>
                <w:i/>
                <w:color w:val="000000" w:themeColor="text1"/>
                <w:sz w:val="20"/>
                <w:szCs w:val="20"/>
              </w:rPr>
            </w:pPr>
            <w:r w:rsidRPr="00B13901">
              <w:rPr>
                <w:rFonts w:asciiTheme="majorHAnsi" w:hAnsiTheme="majorHAnsi"/>
                <w:i/>
                <w:color w:val="000000" w:themeColor="text1"/>
                <w:sz w:val="20"/>
                <w:szCs w:val="20"/>
              </w:rPr>
              <w:t>Educadores del Futuro at Rowan (EdFaR) Teacher Pathway Initiative</w:t>
            </w:r>
          </w:p>
          <w:p w14:paraId="68E82290" w14:textId="77777777" w:rsidR="00681CB2" w:rsidRPr="003D5F82" w:rsidRDefault="00681CB2" w:rsidP="00681CB2">
            <w:pPr>
              <w:widowControl w:val="0"/>
              <w:rPr>
                <w:rFonts w:asciiTheme="majorHAnsi" w:hAnsiTheme="majorHAnsi"/>
                <w:color w:val="000000" w:themeColor="text1"/>
                <w:sz w:val="20"/>
                <w:szCs w:val="20"/>
              </w:rPr>
            </w:pPr>
          </w:p>
          <w:p w14:paraId="2C82D1BE" w14:textId="77777777" w:rsidR="00681CB2" w:rsidRPr="003D5F82" w:rsidRDefault="00681CB2" w:rsidP="00681CB2">
            <w:pPr>
              <w:widowControl w:val="0"/>
              <w:rPr>
                <w:rFonts w:asciiTheme="majorHAnsi" w:hAnsiTheme="majorHAnsi"/>
                <w:color w:val="000000" w:themeColor="text1"/>
                <w:sz w:val="20"/>
                <w:szCs w:val="20"/>
              </w:rPr>
            </w:pPr>
            <w:r w:rsidRPr="003D5F82">
              <w:rPr>
                <w:rFonts w:asciiTheme="majorHAnsi" w:hAnsiTheme="majorHAnsi"/>
                <w:color w:val="000000" w:themeColor="text1"/>
                <w:sz w:val="20"/>
                <w:szCs w:val="20"/>
              </w:rPr>
              <w:t>Margaret Freedson, Montclair State University</w:t>
            </w:r>
          </w:p>
          <w:p w14:paraId="31B5414A" w14:textId="77777777" w:rsidR="00681CB2" w:rsidRPr="00B13901" w:rsidRDefault="00681CB2" w:rsidP="00681CB2">
            <w:pPr>
              <w:widowControl w:val="0"/>
              <w:rPr>
                <w:rFonts w:asciiTheme="majorHAnsi" w:hAnsiTheme="majorHAnsi"/>
                <w:i/>
                <w:color w:val="000000" w:themeColor="text1"/>
                <w:sz w:val="20"/>
                <w:szCs w:val="20"/>
              </w:rPr>
            </w:pPr>
            <w:r w:rsidRPr="00B13901">
              <w:rPr>
                <w:rFonts w:asciiTheme="majorHAnsi" w:hAnsiTheme="majorHAnsi"/>
                <w:i/>
                <w:color w:val="000000" w:themeColor="text1"/>
                <w:sz w:val="20"/>
                <w:szCs w:val="20"/>
              </w:rPr>
              <w:t>The Newark Public Schools-Montclair State University Bilingual-Bicultural Teacher Certification Partnership</w:t>
            </w:r>
          </w:p>
        </w:tc>
      </w:tr>
    </w:tbl>
    <w:p w14:paraId="6D8CB859" w14:textId="77777777" w:rsidR="002D2B16" w:rsidRPr="003D5F82" w:rsidRDefault="002D2B16">
      <w:pPr>
        <w:shd w:val="clear" w:color="auto" w:fill="FFFFFF"/>
        <w:rPr>
          <w:rFonts w:asciiTheme="majorHAnsi" w:hAnsiTheme="majorHAnsi"/>
          <w:b/>
          <w:color w:val="222222"/>
          <w:sz w:val="20"/>
          <w:szCs w:val="20"/>
          <w:u w:val="single"/>
        </w:rPr>
      </w:pPr>
    </w:p>
    <w:p w14:paraId="07478382" w14:textId="77777777" w:rsidR="002D2B16" w:rsidRPr="003D5F82" w:rsidRDefault="002D2B16">
      <w:pPr>
        <w:shd w:val="clear" w:color="auto" w:fill="FFFFFF"/>
        <w:rPr>
          <w:rFonts w:asciiTheme="majorHAnsi" w:hAnsiTheme="majorHAnsi"/>
          <w:b/>
          <w:color w:val="222222"/>
          <w:sz w:val="20"/>
          <w:szCs w:val="20"/>
          <w:u w:val="single"/>
        </w:rPr>
      </w:pPr>
    </w:p>
    <w:p w14:paraId="7E91A4A7" w14:textId="2E0580BA" w:rsidR="002D2B16" w:rsidRPr="003D5F82" w:rsidRDefault="002D2B16">
      <w:pPr>
        <w:shd w:val="clear" w:color="auto" w:fill="FFFFFF"/>
        <w:rPr>
          <w:rFonts w:asciiTheme="majorHAnsi" w:hAnsiTheme="majorHAnsi"/>
          <w:b/>
          <w:color w:val="222222"/>
          <w:sz w:val="20"/>
          <w:szCs w:val="20"/>
          <w:u w:val="single"/>
        </w:rPr>
      </w:pPr>
    </w:p>
    <w:p w14:paraId="24283331" w14:textId="6A87A448" w:rsidR="00681CB2" w:rsidRDefault="00681CB2">
      <w:pPr>
        <w:shd w:val="clear" w:color="auto" w:fill="FFFFFF"/>
        <w:rPr>
          <w:rFonts w:asciiTheme="majorHAnsi" w:hAnsiTheme="majorHAnsi"/>
          <w:b/>
          <w:color w:val="222222"/>
          <w:sz w:val="20"/>
          <w:szCs w:val="20"/>
          <w:u w:val="single"/>
        </w:rPr>
      </w:pPr>
    </w:p>
    <w:p w14:paraId="70B644F5" w14:textId="1B804CF0" w:rsidR="00845A56" w:rsidRDefault="00845A56">
      <w:pPr>
        <w:shd w:val="clear" w:color="auto" w:fill="FFFFFF"/>
        <w:rPr>
          <w:rFonts w:asciiTheme="majorHAnsi" w:hAnsiTheme="majorHAnsi"/>
          <w:b/>
          <w:color w:val="222222"/>
          <w:sz w:val="20"/>
          <w:szCs w:val="20"/>
          <w:u w:val="single"/>
        </w:rPr>
      </w:pPr>
    </w:p>
    <w:p w14:paraId="24145640" w14:textId="37D00D29" w:rsidR="00845A56" w:rsidRDefault="00845A56">
      <w:pPr>
        <w:shd w:val="clear" w:color="auto" w:fill="FFFFFF"/>
        <w:rPr>
          <w:rFonts w:asciiTheme="majorHAnsi" w:hAnsiTheme="majorHAnsi"/>
          <w:b/>
          <w:color w:val="222222"/>
          <w:sz w:val="20"/>
          <w:szCs w:val="20"/>
          <w:u w:val="single"/>
        </w:rPr>
      </w:pPr>
    </w:p>
    <w:p w14:paraId="4395A1A1" w14:textId="77777777" w:rsidR="00991A1B" w:rsidRDefault="00991A1B">
      <w:pPr>
        <w:shd w:val="clear" w:color="auto" w:fill="FFFFFF"/>
        <w:rPr>
          <w:rFonts w:asciiTheme="majorHAnsi" w:hAnsiTheme="majorHAnsi"/>
          <w:b/>
          <w:color w:val="222222"/>
          <w:sz w:val="20"/>
          <w:szCs w:val="20"/>
          <w:u w:val="single"/>
        </w:rPr>
      </w:pPr>
    </w:p>
    <w:p w14:paraId="45F7939C" w14:textId="77777777" w:rsidR="00845A56" w:rsidRPr="003D5F82" w:rsidRDefault="00845A56">
      <w:pPr>
        <w:shd w:val="clear" w:color="auto" w:fill="FFFFFF"/>
        <w:rPr>
          <w:rFonts w:asciiTheme="majorHAnsi" w:hAnsiTheme="majorHAnsi"/>
          <w:b/>
          <w:color w:val="222222"/>
          <w:sz w:val="20"/>
          <w:szCs w:val="20"/>
          <w:u w:val="single"/>
        </w:rPr>
      </w:pPr>
    </w:p>
    <w:p w14:paraId="374329EB" w14:textId="466A7F97" w:rsidR="002D2B16" w:rsidRPr="003D5F82" w:rsidRDefault="002D2B16">
      <w:pPr>
        <w:shd w:val="clear" w:color="auto" w:fill="FFFFFF"/>
        <w:rPr>
          <w:rFonts w:asciiTheme="majorHAnsi" w:hAnsiTheme="majorHAnsi"/>
          <w:b/>
          <w:color w:val="222222"/>
          <w:sz w:val="32"/>
          <w:szCs w:val="20"/>
        </w:rPr>
      </w:pPr>
      <w:r w:rsidRPr="003D5F82">
        <w:rPr>
          <w:rFonts w:asciiTheme="majorHAnsi" w:hAnsiTheme="majorHAnsi"/>
          <w:b/>
          <w:color w:val="222222"/>
          <w:sz w:val="32"/>
          <w:szCs w:val="20"/>
        </w:rPr>
        <w:lastRenderedPageBreak/>
        <w:t>Biographies</w:t>
      </w:r>
    </w:p>
    <w:p w14:paraId="2C95D85D" w14:textId="2204B231" w:rsidR="002D2B16" w:rsidRDefault="002D2B16">
      <w:pPr>
        <w:shd w:val="clear" w:color="auto" w:fill="FFFFFF"/>
        <w:rPr>
          <w:rFonts w:asciiTheme="majorHAnsi" w:hAnsiTheme="majorHAnsi"/>
          <w:b/>
          <w:color w:val="222222"/>
          <w:sz w:val="20"/>
          <w:szCs w:val="20"/>
          <w:u w:val="single"/>
        </w:rPr>
      </w:pPr>
    </w:p>
    <w:p w14:paraId="2934D652" w14:textId="6EA5A286" w:rsidR="000C2E4B" w:rsidRDefault="000C2E4B">
      <w:pPr>
        <w:shd w:val="clear" w:color="auto" w:fill="FFFFFF"/>
        <w:rPr>
          <w:rFonts w:asciiTheme="majorHAnsi" w:hAnsiTheme="majorHAnsi"/>
          <w:b/>
          <w:color w:val="222222"/>
          <w:sz w:val="20"/>
          <w:szCs w:val="20"/>
          <w:u w:val="single"/>
        </w:rPr>
      </w:pPr>
      <w:r>
        <w:rPr>
          <w:rFonts w:asciiTheme="majorHAnsi" w:hAnsiTheme="majorHAnsi"/>
          <w:b/>
          <w:color w:val="222222"/>
          <w:sz w:val="20"/>
          <w:szCs w:val="20"/>
          <w:u w:val="single"/>
        </w:rPr>
        <w:t>Joe Bavazzano</w:t>
      </w:r>
    </w:p>
    <w:p w14:paraId="338E1C3A" w14:textId="09A6557D" w:rsidR="000C2E4B" w:rsidRDefault="000C2E4B">
      <w:pPr>
        <w:shd w:val="clear" w:color="auto" w:fill="FFFFFF"/>
        <w:rPr>
          <w:rFonts w:asciiTheme="majorHAnsi" w:hAnsiTheme="majorHAnsi"/>
          <w:color w:val="222222"/>
          <w:sz w:val="20"/>
          <w:szCs w:val="20"/>
        </w:rPr>
      </w:pPr>
      <w:r>
        <w:rPr>
          <w:rFonts w:asciiTheme="majorHAnsi" w:hAnsiTheme="majorHAnsi"/>
          <w:color w:val="222222"/>
          <w:sz w:val="20"/>
          <w:szCs w:val="20"/>
        </w:rPr>
        <w:t>Joe Bavazzano is the Director of The ADP Center for Learning Technologies at Montclair State University. He is an expert on educational technology practices and implementation. His work to enhance teaching and learning through engaging professional development strategies has been featured in the New York Times. Joe is passionate about developing authentic tech-infused learning experiences in and out of the classroom.</w:t>
      </w:r>
    </w:p>
    <w:p w14:paraId="4D2A598D" w14:textId="77777777" w:rsidR="000C2E4B" w:rsidRPr="000C2E4B" w:rsidRDefault="000C2E4B">
      <w:pPr>
        <w:shd w:val="clear" w:color="auto" w:fill="FFFFFF"/>
        <w:rPr>
          <w:rFonts w:asciiTheme="majorHAnsi" w:hAnsiTheme="majorHAnsi"/>
          <w:color w:val="222222"/>
          <w:sz w:val="20"/>
          <w:szCs w:val="20"/>
        </w:rPr>
      </w:pPr>
    </w:p>
    <w:p w14:paraId="02245B7B" w14:textId="14D24141" w:rsidR="0001648B" w:rsidRPr="00833DF8" w:rsidRDefault="00B0375B" w:rsidP="0001648B">
      <w:pPr>
        <w:shd w:val="clear" w:color="auto" w:fill="FFFFFF"/>
        <w:rPr>
          <w:rFonts w:asciiTheme="majorHAnsi" w:hAnsiTheme="majorHAnsi"/>
          <w:b/>
          <w:color w:val="222222"/>
          <w:sz w:val="20"/>
          <w:szCs w:val="20"/>
          <w:u w:val="single"/>
        </w:rPr>
      </w:pPr>
      <w:r w:rsidRPr="00833DF8">
        <w:rPr>
          <w:rFonts w:asciiTheme="majorHAnsi" w:hAnsiTheme="majorHAnsi"/>
          <w:b/>
          <w:color w:val="222222"/>
          <w:sz w:val="20"/>
          <w:szCs w:val="20"/>
          <w:u w:val="single"/>
        </w:rPr>
        <w:t>Steve Beatty</w:t>
      </w:r>
      <w:r>
        <w:rPr>
          <w:rFonts w:asciiTheme="majorHAnsi" w:hAnsiTheme="majorHAnsi"/>
          <w:b/>
          <w:color w:val="222222"/>
          <w:sz w:val="20"/>
          <w:szCs w:val="20"/>
          <w:u w:val="single"/>
        </w:rPr>
        <w:t xml:space="preserve">, </w:t>
      </w:r>
      <w:r w:rsidR="0001648B" w:rsidRPr="00833DF8">
        <w:rPr>
          <w:rFonts w:asciiTheme="majorHAnsi" w:hAnsiTheme="majorHAnsi"/>
          <w:b/>
          <w:color w:val="222222"/>
          <w:sz w:val="20"/>
          <w:szCs w:val="20"/>
          <w:u w:val="single"/>
        </w:rPr>
        <w:t xml:space="preserve">NJEA Vice President </w:t>
      </w:r>
    </w:p>
    <w:p w14:paraId="47D640AB" w14:textId="316AE49B" w:rsidR="0001648B" w:rsidRPr="00833DF8" w:rsidRDefault="0001648B" w:rsidP="0001648B">
      <w:pPr>
        <w:shd w:val="clear" w:color="auto" w:fill="FFFFFF"/>
        <w:rPr>
          <w:rFonts w:asciiTheme="majorHAnsi" w:hAnsiTheme="majorHAnsi"/>
          <w:color w:val="222222"/>
          <w:sz w:val="20"/>
          <w:szCs w:val="20"/>
        </w:rPr>
      </w:pPr>
      <w:r w:rsidRPr="00833DF8">
        <w:rPr>
          <w:rFonts w:asciiTheme="majorHAnsi" w:hAnsiTheme="majorHAnsi"/>
          <w:color w:val="222222"/>
          <w:sz w:val="20"/>
          <w:szCs w:val="20"/>
        </w:rPr>
        <w:t>Steve Beatty, a high school social studies teacher in the Bridgewater-Raritan school district, is vice president of the New Jersey Education Association.  Beatty was elected to his first two-year term effective September 1, 2021.As Vice President, Beatty passionately advances the fight for racial, social, and economic justice, works on NJEA organizational initiatives like “Undoing Racism,” NJEA’s Members of Color and REAL Movement, as well as LGBTQ+ curriculum implementation with partners Garden State Equality and the Bayard-Rustin Center.</w:t>
      </w:r>
    </w:p>
    <w:p w14:paraId="6CD0DC28" w14:textId="239AE02C" w:rsidR="00833DF8" w:rsidRPr="00833DF8" w:rsidRDefault="00833DF8" w:rsidP="0001648B">
      <w:pPr>
        <w:shd w:val="clear" w:color="auto" w:fill="FFFFFF"/>
        <w:rPr>
          <w:rFonts w:asciiTheme="majorHAnsi" w:hAnsiTheme="majorHAnsi"/>
          <w:color w:val="222222"/>
          <w:sz w:val="20"/>
          <w:szCs w:val="20"/>
        </w:rPr>
      </w:pPr>
    </w:p>
    <w:p w14:paraId="3B4513A4" w14:textId="1610CE7C"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r w:rsidRPr="00833DF8">
        <w:rPr>
          <w:rFonts w:asciiTheme="majorHAnsi" w:hAnsiTheme="majorHAnsi"/>
          <w:b/>
          <w:bCs/>
          <w:color w:val="000000"/>
          <w:sz w:val="20"/>
          <w:szCs w:val="20"/>
          <w:u w:val="single"/>
        </w:rPr>
        <w:t>Jeanne DelColle</w:t>
      </w:r>
      <w:r w:rsidR="00B0375B">
        <w:rPr>
          <w:rFonts w:asciiTheme="majorHAnsi" w:hAnsiTheme="majorHAnsi"/>
          <w:b/>
          <w:bCs/>
          <w:color w:val="000000"/>
          <w:sz w:val="20"/>
          <w:szCs w:val="20"/>
          <w:u w:val="single"/>
        </w:rPr>
        <w:t xml:space="preserve">, </w:t>
      </w:r>
      <w:r w:rsidRPr="00833DF8">
        <w:rPr>
          <w:rFonts w:asciiTheme="majorHAnsi" w:hAnsiTheme="majorHAnsi"/>
          <w:b/>
          <w:bCs/>
          <w:color w:val="000000"/>
          <w:sz w:val="20"/>
          <w:szCs w:val="20"/>
          <w:u w:val="single"/>
        </w:rPr>
        <w:t>Executive Director of the Center for Future Educators at The College of NJ</w:t>
      </w:r>
    </w:p>
    <w:p w14:paraId="640F5876" w14:textId="77777777"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r w:rsidRPr="00833DF8">
        <w:rPr>
          <w:rFonts w:asciiTheme="majorHAnsi" w:hAnsiTheme="majorHAnsi"/>
          <w:color w:val="000000"/>
          <w:sz w:val="20"/>
          <w:szCs w:val="20"/>
        </w:rPr>
        <w:t>Jeanne DelColle is the Executive Director of the Center for Future Educators at The College of NJ, a statewide organization whose goals are to recruit high school and middle school students to become educators and ensure that the pipeline is diverse. An educator for over 25 years, Jeanne is an award-winning social studies teacher who was named NJ Council for the Humanities Teacher of the Year, Gilder Lehrman NJ History Teacher of the Year, and 2012 NJ State Teacher of the Year. Serving at the request of the Commissioner, Jeanne worked as educator in residence at the NJ Department of Education where she created the NJ Teacher Advisory Panel to bring teacher voice to policy making. Before her current role, she served as Strategic Partnerships Specialist at Stockton University where her responsibilities included all field placements, implementing innovative partnerships, and overseeing student teaching. Jeanne holds NJ certifications in K-12 social studies and supervision and completed her Ph.D. in Leadership, Policy, and Change in Education with a focus on mentor teacher growth during a co-teaching model of student teaching.</w:t>
      </w:r>
    </w:p>
    <w:p w14:paraId="0796B25B" w14:textId="2C9CB4FB" w:rsidR="00833DF8" w:rsidRPr="00833DF8" w:rsidRDefault="00833DF8" w:rsidP="0001648B">
      <w:pPr>
        <w:shd w:val="clear" w:color="auto" w:fill="FFFFFF"/>
        <w:rPr>
          <w:rFonts w:asciiTheme="majorHAnsi" w:hAnsiTheme="majorHAnsi"/>
          <w:color w:val="222222"/>
          <w:sz w:val="20"/>
          <w:szCs w:val="20"/>
        </w:rPr>
      </w:pPr>
    </w:p>
    <w:p w14:paraId="7BE0BF08" w14:textId="1E30645A"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r w:rsidRPr="00833DF8">
        <w:rPr>
          <w:rFonts w:asciiTheme="majorHAnsi" w:hAnsiTheme="majorHAnsi"/>
          <w:b/>
          <w:bCs/>
          <w:color w:val="000000"/>
          <w:sz w:val="20"/>
          <w:szCs w:val="20"/>
          <w:u w:val="single"/>
        </w:rPr>
        <w:t>Danielle Epps, Director of Teacher Education, Admissions, Recruitment and Diversity</w:t>
      </w:r>
      <w:r w:rsidR="00B0375B">
        <w:rPr>
          <w:rFonts w:asciiTheme="majorHAnsi" w:hAnsiTheme="majorHAnsi"/>
          <w:b/>
          <w:bCs/>
          <w:color w:val="000000"/>
          <w:sz w:val="20"/>
          <w:szCs w:val="20"/>
          <w:u w:val="single"/>
        </w:rPr>
        <w:t xml:space="preserve"> at Montclair State University</w:t>
      </w:r>
    </w:p>
    <w:p w14:paraId="780D9907" w14:textId="77777777"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r w:rsidRPr="00833DF8">
        <w:rPr>
          <w:rFonts w:asciiTheme="majorHAnsi" w:hAnsiTheme="majorHAnsi"/>
          <w:color w:val="000000"/>
          <w:sz w:val="20"/>
          <w:szCs w:val="20"/>
        </w:rPr>
        <w:t>Danielle Epps works in the Center of Pedagogy at Montclair State University as the Director of Teacher Education, Admissions, Recruitment and Diversity. There, she oversees the admissions recruitment for the teacher education program with a focus on creating diversity and including pipelines and partnerships to increase interest and enrollment. Prior to her role at MSU, Danielle worked in Enrollment Management for various institutions in New Jersey in the greater New York City area and in Southern Florida where she focused on undergraduate and graduate students for over 15 years.</w:t>
      </w:r>
    </w:p>
    <w:p w14:paraId="3CB49CF3" w14:textId="40C22070" w:rsidR="00833DF8" w:rsidRDefault="00833DF8" w:rsidP="00833DF8">
      <w:pPr>
        <w:rPr>
          <w:rFonts w:asciiTheme="majorHAnsi" w:hAnsiTheme="majorHAnsi"/>
          <w:sz w:val="20"/>
          <w:szCs w:val="20"/>
        </w:rPr>
      </w:pPr>
    </w:p>
    <w:p w14:paraId="726352DC" w14:textId="7CE7DC10" w:rsidR="0000267A" w:rsidRPr="0000267A" w:rsidRDefault="0000267A" w:rsidP="00833DF8">
      <w:pPr>
        <w:rPr>
          <w:rFonts w:asciiTheme="majorHAnsi" w:hAnsiTheme="majorHAnsi"/>
          <w:b/>
          <w:sz w:val="20"/>
          <w:szCs w:val="20"/>
          <w:u w:val="single"/>
        </w:rPr>
      </w:pPr>
      <w:r w:rsidRPr="0000267A">
        <w:rPr>
          <w:rFonts w:asciiTheme="majorHAnsi" w:hAnsiTheme="majorHAnsi"/>
          <w:b/>
          <w:sz w:val="20"/>
          <w:szCs w:val="20"/>
          <w:u w:val="single"/>
        </w:rPr>
        <w:t>Margaret Freedson, Associate Professor, Department of Teaching and Learning, Montclair State University</w:t>
      </w:r>
    </w:p>
    <w:p w14:paraId="5CEB68F5" w14:textId="77777777" w:rsidR="0000267A" w:rsidRPr="0000267A" w:rsidRDefault="0000267A" w:rsidP="0000267A">
      <w:pPr>
        <w:rPr>
          <w:rFonts w:asciiTheme="majorHAnsi" w:hAnsiTheme="majorHAnsi"/>
          <w:color w:val="000000" w:themeColor="text1"/>
          <w:sz w:val="20"/>
          <w:szCs w:val="20"/>
        </w:rPr>
      </w:pPr>
      <w:r w:rsidRPr="0000267A">
        <w:rPr>
          <w:rFonts w:asciiTheme="majorHAnsi" w:hAnsiTheme="majorHAnsi"/>
          <w:color w:val="000000" w:themeColor="text1"/>
          <w:sz w:val="20"/>
          <w:szCs w:val="20"/>
          <w:shd w:val="clear" w:color="auto" w:fill="FFFFFF"/>
        </w:rPr>
        <w:t xml:space="preserve">Dr. </w:t>
      </w:r>
      <w:proofErr w:type="spellStart"/>
      <w:r w:rsidRPr="0000267A">
        <w:rPr>
          <w:rFonts w:asciiTheme="majorHAnsi" w:hAnsiTheme="majorHAnsi"/>
          <w:color w:val="000000" w:themeColor="text1"/>
          <w:sz w:val="20"/>
          <w:szCs w:val="20"/>
          <w:shd w:val="clear" w:color="auto" w:fill="FFFFFF"/>
        </w:rPr>
        <w:t>Freedson’s</w:t>
      </w:r>
      <w:proofErr w:type="spellEnd"/>
      <w:r w:rsidRPr="0000267A">
        <w:rPr>
          <w:rFonts w:asciiTheme="majorHAnsi" w:hAnsiTheme="majorHAnsi"/>
          <w:color w:val="000000" w:themeColor="text1"/>
          <w:sz w:val="20"/>
          <w:szCs w:val="20"/>
          <w:shd w:val="clear" w:color="auto" w:fill="FFFFFF"/>
        </w:rPr>
        <w:t xml:space="preserve"> scholarly interests focus on bilingualism, literacy development, and instructional practices that improve school outcomes for English language learners, as well as the preparation of teachers to serve bilingual and immigrant students. A former elementary teacher with the Lost Angeles public schools, she has conducted research on educational policy and the classroom experiences of low-income, language minority children in Mexico, Central America and the United States. She teaches graduate and undergraduate classes on early literacy development and instruction, and has provided professional development for teachers and administrators throughout New Jersey and beyond. She is the lead author of the Classroom Assessment of Supports for Emergent Bilingual Acquisition (CASEBA) - an observational rating scale that assesses preschool classroom quality for dual language learners. A native of Reading, Pennsylvania, she received her doctorate in Language and Literacy from the Harvard Graduate School of Education.</w:t>
      </w:r>
    </w:p>
    <w:p w14:paraId="65F2456D" w14:textId="77777777" w:rsidR="0000267A" w:rsidRPr="00833DF8" w:rsidRDefault="0000267A" w:rsidP="00833DF8">
      <w:pPr>
        <w:rPr>
          <w:rFonts w:asciiTheme="majorHAnsi" w:hAnsiTheme="majorHAnsi"/>
          <w:sz w:val="20"/>
          <w:szCs w:val="20"/>
        </w:rPr>
      </w:pPr>
    </w:p>
    <w:p w14:paraId="74ACD41C" w14:textId="77777777"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r w:rsidRPr="00833DF8">
        <w:rPr>
          <w:rFonts w:asciiTheme="majorHAnsi" w:hAnsiTheme="majorHAnsi"/>
          <w:b/>
          <w:bCs/>
          <w:color w:val="000000"/>
          <w:sz w:val="20"/>
          <w:szCs w:val="20"/>
          <w:u w:val="single"/>
        </w:rPr>
        <w:t>Christine Girtain, 2023 NJ State Teacher of the Year; Director of Authentic Science Research at Toms River High School South &amp; Toms River High School North</w:t>
      </w:r>
      <w:r w:rsidRPr="00833DF8">
        <w:rPr>
          <w:rFonts w:asciiTheme="majorHAnsi" w:hAnsiTheme="majorHAnsi"/>
          <w:b/>
          <w:bCs/>
          <w:color w:val="000000"/>
          <w:sz w:val="20"/>
          <w:szCs w:val="20"/>
          <w:u w:val="single"/>
        </w:rPr>
        <w:br/>
      </w:r>
      <w:r w:rsidRPr="00833DF8">
        <w:rPr>
          <w:rFonts w:asciiTheme="majorHAnsi" w:hAnsiTheme="majorHAnsi"/>
          <w:color w:val="000000"/>
          <w:sz w:val="20"/>
          <w:szCs w:val="20"/>
        </w:rPr>
        <w:t xml:space="preserve"> Christine is the 2022-2023 NJ State Teacher of the Year, a current NJ finalist for the Presidential Awards for Math &amp; Science Teaching, &amp; the 2022 National Association of Biology Teachers Genetics Educator of the Year. She is the Director of Authentic Science Research at Toms River HS North &amp; Toms River HS South located in Toms River, NJ. She has been a science teacher for 28 years teaching Earth Science, Biology &amp; Research. Christine has a BS in Biology from The College of NJ &amp; an MA in Earth Science Instruction &amp; Curriculum from Kean University. Christine has done work with DNA Barcoding &amp; Metabarcoding of insects &amp; soil microbes. Her students are learning to work in a global society across time zones, language barriers, and cultural differences by partnering with Israeli students to look for the prevalence of a bacterium called Wolbachia in insects which blocks the spread of Dengue and Zika by mosquitoes.</w:t>
      </w:r>
    </w:p>
    <w:p w14:paraId="0DC25E6A" w14:textId="77777777" w:rsidR="00833DF8" w:rsidRPr="00833DF8" w:rsidRDefault="00833DF8" w:rsidP="0001648B">
      <w:pPr>
        <w:shd w:val="clear" w:color="auto" w:fill="FFFFFF"/>
        <w:rPr>
          <w:rFonts w:asciiTheme="majorHAnsi" w:hAnsiTheme="majorHAnsi"/>
          <w:color w:val="222222"/>
          <w:sz w:val="20"/>
          <w:szCs w:val="20"/>
        </w:rPr>
      </w:pPr>
    </w:p>
    <w:p w14:paraId="0BD56F71" w14:textId="7EEDF5F4" w:rsidR="00833DF8" w:rsidRPr="00812283" w:rsidRDefault="00833DF8" w:rsidP="00833DF8">
      <w:pPr>
        <w:pStyle w:val="NormalWeb"/>
        <w:shd w:val="clear" w:color="auto" w:fill="FFFFFF"/>
        <w:spacing w:before="0" w:beforeAutospacing="0" w:after="0" w:afterAutospacing="0"/>
        <w:rPr>
          <w:rFonts w:asciiTheme="majorHAnsi" w:hAnsiTheme="majorHAnsi"/>
          <w:color w:val="000000"/>
          <w:sz w:val="20"/>
          <w:szCs w:val="20"/>
        </w:rPr>
      </w:pPr>
      <w:r w:rsidRPr="00833DF8">
        <w:rPr>
          <w:rFonts w:asciiTheme="majorHAnsi" w:hAnsiTheme="majorHAnsi"/>
          <w:b/>
          <w:bCs/>
          <w:color w:val="000000"/>
          <w:sz w:val="20"/>
          <w:szCs w:val="20"/>
          <w:u w:val="single"/>
        </w:rPr>
        <w:t>Khary Golden, Executive Director, Camden U</w:t>
      </w:r>
      <w:r w:rsidRPr="00833DF8">
        <w:rPr>
          <w:rFonts w:asciiTheme="majorHAnsi" w:hAnsiTheme="majorHAnsi"/>
          <w:b/>
          <w:bCs/>
          <w:color w:val="000000"/>
          <w:sz w:val="20"/>
          <w:szCs w:val="20"/>
          <w:u w:val="single"/>
        </w:rPr>
        <w:br/>
      </w:r>
      <w:r w:rsidRPr="00833DF8">
        <w:rPr>
          <w:rFonts w:asciiTheme="majorHAnsi" w:hAnsiTheme="majorHAnsi"/>
          <w:color w:val="000000"/>
          <w:sz w:val="20"/>
          <w:szCs w:val="20"/>
        </w:rPr>
        <w:t xml:space="preserve"> Khary Golden is proud to serve as Executive Director of Camden U, which is a college and career coaching service created to provide working adults with opportunities for college completion and career advancement. Camden U partners with Southern New </w:t>
      </w:r>
      <w:r w:rsidRPr="00833DF8">
        <w:rPr>
          <w:rFonts w:asciiTheme="majorHAnsi" w:hAnsiTheme="majorHAnsi"/>
          <w:color w:val="000000"/>
          <w:sz w:val="20"/>
          <w:szCs w:val="20"/>
        </w:rPr>
        <w:lastRenderedPageBreak/>
        <w:t xml:space="preserve">Hampshire University to provide fast, flexible, and affordable degree completion pathways. Recently, through the innovative support from Trio New College Network and the Camden Education Fund, Camden U spearheaded the Teacher Pathway initiative, which focuses on supporting aspiring educators from the city of Camden. Khary is a lifelong educator and former college access counselor, and he </w:t>
      </w:r>
      <w:r w:rsidRPr="00812283">
        <w:rPr>
          <w:rFonts w:asciiTheme="majorHAnsi" w:hAnsiTheme="majorHAnsi"/>
          <w:color w:val="000000"/>
          <w:sz w:val="20"/>
          <w:szCs w:val="20"/>
        </w:rPr>
        <w:t>has now dedicated his efforts to addressing the teacher shortage crisis in the city of Camden and beyond.</w:t>
      </w:r>
    </w:p>
    <w:p w14:paraId="4ED3A08F" w14:textId="77777777" w:rsidR="00812283" w:rsidRPr="00812283" w:rsidRDefault="00812283" w:rsidP="00812283">
      <w:pPr>
        <w:rPr>
          <w:rFonts w:asciiTheme="majorHAnsi" w:hAnsiTheme="majorHAnsi"/>
          <w:b/>
          <w:color w:val="000000"/>
          <w:sz w:val="20"/>
          <w:szCs w:val="20"/>
          <w:u w:val="single"/>
        </w:rPr>
      </w:pPr>
      <w:r w:rsidRPr="00812283">
        <w:rPr>
          <w:rFonts w:asciiTheme="majorHAnsi" w:hAnsiTheme="majorHAnsi"/>
          <w:b/>
          <w:bCs/>
          <w:color w:val="000000"/>
          <w:sz w:val="20"/>
          <w:szCs w:val="20"/>
        </w:rPr>
        <w:br/>
      </w:r>
      <w:r w:rsidRPr="00812283">
        <w:rPr>
          <w:rFonts w:asciiTheme="majorHAnsi" w:hAnsiTheme="majorHAnsi"/>
          <w:b/>
          <w:bCs/>
          <w:color w:val="000000"/>
          <w:sz w:val="20"/>
          <w:szCs w:val="20"/>
          <w:u w:val="single"/>
        </w:rPr>
        <w:t xml:space="preserve">Sumi Hagiwara, </w:t>
      </w:r>
      <w:r w:rsidRPr="00812283">
        <w:rPr>
          <w:rFonts w:asciiTheme="majorHAnsi" w:hAnsiTheme="majorHAnsi"/>
          <w:b/>
          <w:bCs/>
          <w:color w:val="000000"/>
          <w:sz w:val="20"/>
          <w:szCs w:val="20"/>
          <w:u w:val="single"/>
        </w:rPr>
        <w:t xml:space="preserve">Acting Associate Dean </w:t>
      </w:r>
      <w:r w:rsidRPr="00812283">
        <w:rPr>
          <w:rFonts w:asciiTheme="majorHAnsi" w:hAnsiTheme="majorHAnsi"/>
          <w:b/>
          <w:color w:val="000000"/>
          <w:sz w:val="20"/>
          <w:szCs w:val="20"/>
          <w:u w:val="single"/>
        </w:rPr>
        <w:t>for Academic Affairs</w:t>
      </w:r>
      <w:r w:rsidRPr="00812283">
        <w:rPr>
          <w:rFonts w:asciiTheme="majorHAnsi" w:hAnsiTheme="majorHAnsi"/>
          <w:b/>
          <w:color w:val="000000"/>
          <w:sz w:val="20"/>
          <w:szCs w:val="20"/>
          <w:u w:val="single"/>
        </w:rPr>
        <w:t xml:space="preserve">, </w:t>
      </w:r>
      <w:r w:rsidRPr="00812283">
        <w:rPr>
          <w:rFonts w:asciiTheme="majorHAnsi" w:hAnsiTheme="majorHAnsi"/>
          <w:b/>
          <w:color w:val="000000"/>
          <w:sz w:val="20"/>
          <w:szCs w:val="20"/>
          <w:u w:val="single"/>
        </w:rPr>
        <w:t xml:space="preserve">College of Education and Human Services, </w:t>
      </w:r>
      <w:r w:rsidRPr="00812283">
        <w:rPr>
          <w:rFonts w:asciiTheme="majorHAnsi" w:hAnsiTheme="majorHAnsi"/>
          <w:b/>
          <w:color w:val="000000"/>
          <w:sz w:val="20"/>
          <w:szCs w:val="20"/>
          <w:u w:val="single"/>
        </w:rPr>
        <w:t xml:space="preserve">Montclair State </w:t>
      </w:r>
      <w:proofErr w:type="spellStart"/>
      <w:r w:rsidRPr="00812283">
        <w:rPr>
          <w:rFonts w:asciiTheme="majorHAnsi" w:hAnsiTheme="majorHAnsi"/>
          <w:b/>
          <w:color w:val="000000"/>
          <w:sz w:val="20"/>
          <w:szCs w:val="20"/>
          <w:u w:val="single"/>
        </w:rPr>
        <w:t>University</w:t>
      </w:r>
    </w:p>
    <w:p w14:paraId="7FA5E75D" w14:textId="7D3E5598" w:rsidR="00812283" w:rsidRPr="00812283" w:rsidRDefault="00812283" w:rsidP="00812283">
      <w:pPr>
        <w:rPr>
          <w:rFonts w:asciiTheme="majorHAnsi" w:hAnsiTheme="majorHAnsi"/>
          <w:sz w:val="20"/>
          <w:szCs w:val="20"/>
        </w:rPr>
      </w:pPr>
      <w:proofErr w:type="spellEnd"/>
      <w:r>
        <w:rPr>
          <w:rFonts w:asciiTheme="majorHAnsi" w:hAnsiTheme="majorHAnsi"/>
          <w:color w:val="000000"/>
          <w:sz w:val="20"/>
          <w:szCs w:val="20"/>
        </w:rPr>
        <w:t xml:space="preserve">Dr. Hagiwara is an Acting Associate Dean </w:t>
      </w:r>
      <w:r w:rsidRPr="00812283">
        <w:rPr>
          <w:rFonts w:asciiTheme="majorHAnsi" w:hAnsiTheme="majorHAnsi"/>
          <w:color w:val="000000"/>
          <w:sz w:val="20"/>
          <w:szCs w:val="20"/>
        </w:rPr>
        <w:t>and Associate Professor in the Department of Teaching and Learning at Montclair State University. Her research includes computer science/STEM education, teacher preparation and culturally responsive, equity-oriented pedagogy. She is Principal Investigator for a Computer Science for All grant from the NJDOE and co-PI for an NSF The Research Experiences for Teachers (</w:t>
      </w:r>
      <w:r w:rsidRPr="00812283">
        <w:rPr>
          <w:rFonts w:asciiTheme="majorHAnsi" w:hAnsiTheme="majorHAnsi"/>
          <w:b/>
          <w:bCs/>
          <w:color w:val="000000"/>
          <w:sz w:val="20"/>
          <w:szCs w:val="20"/>
        </w:rPr>
        <w:t>RET</w:t>
      </w:r>
      <w:r w:rsidRPr="00812283">
        <w:rPr>
          <w:rFonts w:asciiTheme="majorHAnsi" w:hAnsiTheme="majorHAnsi"/>
          <w:color w:val="000000"/>
          <w:sz w:val="20"/>
          <w:szCs w:val="20"/>
        </w:rPr>
        <w:t xml:space="preserve">) in Engineering and Computer Science program. Her work has been published in the </w:t>
      </w:r>
      <w:r w:rsidRPr="00812283">
        <w:rPr>
          <w:rFonts w:asciiTheme="majorHAnsi" w:hAnsiTheme="majorHAnsi"/>
          <w:i/>
          <w:iCs/>
          <w:color w:val="000000"/>
          <w:sz w:val="20"/>
          <w:szCs w:val="20"/>
        </w:rPr>
        <w:t>Journal of Research in Science Teaching</w:t>
      </w:r>
      <w:r w:rsidRPr="00812283">
        <w:rPr>
          <w:rFonts w:asciiTheme="majorHAnsi" w:hAnsiTheme="majorHAnsi"/>
          <w:color w:val="000000"/>
          <w:sz w:val="20"/>
          <w:szCs w:val="20"/>
        </w:rPr>
        <w:t xml:space="preserve">, </w:t>
      </w:r>
      <w:r w:rsidRPr="00812283">
        <w:rPr>
          <w:rFonts w:asciiTheme="majorHAnsi" w:hAnsiTheme="majorHAnsi"/>
          <w:i/>
          <w:iCs/>
          <w:color w:val="000000"/>
          <w:sz w:val="20"/>
          <w:szCs w:val="20"/>
        </w:rPr>
        <w:t>Cultural Studies of Science Education</w:t>
      </w:r>
      <w:r w:rsidRPr="00812283">
        <w:rPr>
          <w:rFonts w:asciiTheme="majorHAnsi" w:hAnsiTheme="majorHAnsi"/>
          <w:color w:val="000000"/>
          <w:sz w:val="20"/>
          <w:szCs w:val="20"/>
        </w:rPr>
        <w:t xml:space="preserve">, </w:t>
      </w:r>
      <w:r w:rsidRPr="00812283">
        <w:rPr>
          <w:rFonts w:asciiTheme="majorHAnsi" w:hAnsiTheme="majorHAnsi"/>
          <w:i/>
          <w:iCs/>
          <w:color w:val="000000"/>
          <w:sz w:val="20"/>
          <w:szCs w:val="20"/>
        </w:rPr>
        <w:t>International Journal of Science Education</w:t>
      </w:r>
      <w:r w:rsidRPr="00812283">
        <w:rPr>
          <w:rFonts w:asciiTheme="majorHAnsi" w:hAnsiTheme="majorHAnsi"/>
          <w:color w:val="000000"/>
          <w:sz w:val="20"/>
          <w:szCs w:val="20"/>
        </w:rPr>
        <w:t xml:space="preserve">, and </w:t>
      </w:r>
      <w:r w:rsidRPr="00812283">
        <w:rPr>
          <w:rFonts w:asciiTheme="majorHAnsi" w:hAnsiTheme="majorHAnsi"/>
          <w:i/>
          <w:iCs/>
          <w:color w:val="000000"/>
          <w:sz w:val="20"/>
          <w:szCs w:val="20"/>
        </w:rPr>
        <w:t>Education and Urban Society</w:t>
      </w:r>
      <w:r w:rsidRPr="00812283">
        <w:rPr>
          <w:rFonts w:asciiTheme="majorHAnsi" w:hAnsiTheme="majorHAnsi"/>
          <w:color w:val="000000"/>
          <w:sz w:val="20"/>
          <w:szCs w:val="20"/>
        </w:rPr>
        <w:t>.</w:t>
      </w:r>
      <w:bookmarkStart w:id="0" w:name="_GoBack"/>
      <w:bookmarkEnd w:id="0"/>
    </w:p>
    <w:p w14:paraId="30F40FAB" w14:textId="42933608" w:rsidR="0001648B" w:rsidRPr="00833DF8" w:rsidRDefault="0001648B" w:rsidP="0001648B">
      <w:pPr>
        <w:pStyle w:val="NormalWeb"/>
        <w:shd w:val="clear" w:color="auto" w:fill="FFFFFF"/>
        <w:spacing w:before="240" w:beforeAutospacing="0" w:after="0" w:afterAutospacing="0"/>
        <w:rPr>
          <w:rFonts w:asciiTheme="majorHAnsi" w:hAnsiTheme="majorHAnsi"/>
          <w:sz w:val="20"/>
          <w:szCs w:val="20"/>
        </w:rPr>
      </w:pPr>
      <w:r w:rsidRPr="00812283">
        <w:rPr>
          <w:rFonts w:asciiTheme="majorHAnsi" w:hAnsiTheme="majorHAnsi"/>
          <w:b/>
          <w:bCs/>
          <w:color w:val="000000"/>
          <w:sz w:val="20"/>
          <w:szCs w:val="20"/>
          <w:u w:val="single"/>
        </w:rPr>
        <w:t>Mila M. Jasey</w:t>
      </w:r>
      <w:r w:rsidR="00B0375B">
        <w:rPr>
          <w:rFonts w:asciiTheme="majorHAnsi" w:hAnsiTheme="majorHAnsi"/>
          <w:b/>
          <w:bCs/>
          <w:color w:val="000000"/>
          <w:sz w:val="20"/>
          <w:szCs w:val="20"/>
          <w:u w:val="single"/>
        </w:rPr>
        <w:t>, New Jersey Assemblywoman</w:t>
      </w:r>
    </w:p>
    <w:p w14:paraId="1E09DF7A" w14:textId="02970C10" w:rsidR="0001648B" w:rsidRPr="00833DF8" w:rsidRDefault="0001648B" w:rsidP="0001648B">
      <w:pPr>
        <w:pStyle w:val="NormalWeb"/>
        <w:shd w:val="clear" w:color="auto" w:fill="FFFFFF"/>
        <w:spacing w:before="0" w:beforeAutospacing="0" w:after="0" w:afterAutospacing="0"/>
        <w:rPr>
          <w:rFonts w:asciiTheme="majorHAnsi" w:hAnsiTheme="majorHAnsi"/>
          <w:color w:val="000000"/>
          <w:sz w:val="20"/>
          <w:szCs w:val="20"/>
        </w:rPr>
      </w:pPr>
      <w:r w:rsidRPr="00833DF8">
        <w:rPr>
          <w:rFonts w:asciiTheme="majorHAnsi" w:hAnsiTheme="majorHAnsi"/>
          <w:color w:val="000000"/>
          <w:sz w:val="20"/>
          <w:szCs w:val="20"/>
        </w:rPr>
        <w:t>Assemblywoman Mila M. Jasey, who was first elected in 2007, is a Deputy Speaker currently serving her seventh term representing 14 towns in Essex &amp; Morris Counties.  She is Chair of the Higher Education Committee, Vice-Chair of Education, Co-Chair of the Joint Committee on the Public Schools, and a member of Aging &amp; Senior Services. She previously served as Vice-Chair and member of the Housing &amp; Community Development Committee, where she was lead sponsor of more than one half dozen measures protecting tenants, homeowners facing foreclosure and a landmark Land Banking Bill, all signed into law. Prior to joining the Assembly, Ms. Jasey was a Member of the South Orange/Maplewood Board of Education for three terms, including two years as President.  She also served as a member of the PTA and HSA for many years, including President for two years. Assemblywoman Jasey received her B.A. from Barnard College, Columbia University, and her master’s degree from Pace University School of Nursing.</w:t>
      </w:r>
    </w:p>
    <w:p w14:paraId="77B67BE1" w14:textId="2EBB5E2D" w:rsidR="00833DF8" w:rsidRPr="00833DF8" w:rsidRDefault="00833DF8" w:rsidP="0001648B">
      <w:pPr>
        <w:pStyle w:val="NormalWeb"/>
        <w:shd w:val="clear" w:color="auto" w:fill="FFFFFF"/>
        <w:spacing w:before="0" w:beforeAutospacing="0" w:after="0" w:afterAutospacing="0"/>
        <w:rPr>
          <w:rFonts w:asciiTheme="majorHAnsi" w:hAnsiTheme="majorHAnsi"/>
          <w:color w:val="000000"/>
          <w:sz w:val="20"/>
          <w:szCs w:val="20"/>
        </w:rPr>
      </w:pPr>
    </w:p>
    <w:p w14:paraId="020E4010" w14:textId="77777777"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r w:rsidRPr="00833DF8">
        <w:rPr>
          <w:rFonts w:asciiTheme="majorHAnsi" w:hAnsiTheme="majorHAnsi"/>
          <w:b/>
          <w:bCs/>
          <w:color w:val="000000"/>
          <w:sz w:val="20"/>
          <w:szCs w:val="20"/>
          <w:u w:val="single"/>
        </w:rPr>
        <w:t>Rhena Jasey-Goodman, Induction Coordinator, Montclair State University</w:t>
      </w:r>
      <w:r w:rsidRPr="00833DF8">
        <w:rPr>
          <w:rFonts w:asciiTheme="majorHAnsi" w:hAnsiTheme="majorHAnsi"/>
          <w:b/>
          <w:bCs/>
          <w:color w:val="000000"/>
          <w:sz w:val="20"/>
          <w:szCs w:val="20"/>
          <w:u w:val="single"/>
        </w:rPr>
        <w:br/>
      </w:r>
      <w:r w:rsidRPr="00833DF8">
        <w:rPr>
          <w:rFonts w:asciiTheme="majorHAnsi" w:hAnsiTheme="majorHAnsi"/>
          <w:color w:val="000000"/>
          <w:sz w:val="20"/>
          <w:szCs w:val="20"/>
        </w:rPr>
        <w:t xml:space="preserve"> Rhena Jasey-Goodman is the Induction Coordinator for the Montclair State University New Teacher Induction Program: Retaining and Sustaining Teachers. Before joining Montclair State University, Rhena worked for the NYC Department of Education as an Instructional Coach, and as the Director of Measures of Student Learning Policy and Implementation for NYC supporting schools with implementing New York’s Teacher Evaluation system. She was a founding teacher at The Equity Project Charter School in NYC, and taught in the South Orange/Maplewood, NJ School District. Rhena earned her BA in Psychology from Harvard, holds an MA in Elementary / Early Childhood Education and an MEd in Educational Leadership from Columbia University.</w:t>
      </w:r>
    </w:p>
    <w:p w14:paraId="232A4E99" w14:textId="248CA32E" w:rsidR="00833DF8" w:rsidRPr="00833DF8" w:rsidRDefault="00833DF8" w:rsidP="00833DF8">
      <w:pPr>
        <w:pStyle w:val="NormalWeb"/>
        <w:shd w:val="clear" w:color="auto" w:fill="FFFFFF"/>
        <w:spacing w:before="240" w:beforeAutospacing="0" w:after="0" w:afterAutospacing="0"/>
        <w:rPr>
          <w:rFonts w:asciiTheme="majorHAnsi" w:hAnsiTheme="majorHAnsi"/>
          <w:sz w:val="20"/>
          <w:szCs w:val="20"/>
        </w:rPr>
      </w:pPr>
      <w:r w:rsidRPr="00833DF8">
        <w:rPr>
          <w:rFonts w:asciiTheme="majorHAnsi" w:hAnsiTheme="majorHAnsi"/>
          <w:b/>
          <w:bCs/>
          <w:color w:val="000000"/>
          <w:sz w:val="20"/>
          <w:szCs w:val="20"/>
          <w:u w:val="single"/>
          <w:shd w:val="clear" w:color="auto" w:fill="FFFFFF"/>
        </w:rPr>
        <w:t>Heather Kugelmass, Senior Research Associate at the Center for Research and Evaluation on Education and Human Services (CREEHS)</w:t>
      </w:r>
    </w:p>
    <w:p w14:paraId="2915FD34" w14:textId="6049F4B1" w:rsidR="00833DF8" w:rsidRPr="00833DF8" w:rsidRDefault="00833DF8" w:rsidP="00833DF8">
      <w:pPr>
        <w:pStyle w:val="NormalWeb"/>
        <w:shd w:val="clear" w:color="auto" w:fill="FFFFFF"/>
        <w:spacing w:before="0" w:beforeAutospacing="0" w:after="0" w:afterAutospacing="0"/>
        <w:rPr>
          <w:rFonts w:asciiTheme="majorHAnsi" w:hAnsiTheme="majorHAnsi"/>
          <w:color w:val="000000"/>
          <w:sz w:val="20"/>
          <w:szCs w:val="20"/>
          <w:shd w:val="clear" w:color="auto" w:fill="FFFFFF"/>
        </w:rPr>
      </w:pPr>
      <w:r w:rsidRPr="00833DF8">
        <w:rPr>
          <w:rFonts w:asciiTheme="majorHAnsi" w:hAnsiTheme="majorHAnsi"/>
          <w:color w:val="000000"/>
          <w:sz w:val="20"/>
          <w:szCs w:val="20"/>
          <w:shd w:val="clear" w:color="auto" w:fill="FFFFFF"/>
        </w:rPr>
        <w:t>Dr. Heather Kugelmass is a Senior Research Associate at the Center for Research and Evaluation on Education and Human Services (CREEHS) at Montclair State University. She is a sociologist of education who oversees several evaluations of teacher preparation programs. </w:t>
      </w:r>
    </w:p>
    <w:p w14:paraId="103D17C6" w14:textId="12C5C8DF"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p>
    <w:p w14:paraId="4C60856D" w14:textId="52DABF66"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r w:rsidRPr="00833DF8">
        <w:rPr>
          <w:rFonts w:asciiTheme="majorHAnsi" w:hAnsiTheme="majorHAnsi"/>
          <w:b/>
          <w:bCs/>
          <w:color w:val="000000"/>
          <w:sz w:val="20"/>
          <w:szCs w:val="20"/>
          <w:u w:val="single"/>
        </w:rPr>
        <w:t>Douglas B. Larkin</w:t>
      </w:r>
      <w:r w:rsidR="00B0375B">
        <w:rPr>
          <w:rFonts w:asciiTheme="majorHAnsi" w:hAnsiTheme="majorHAnsi"/>
          <w:b/>
          <w:bCs/>
          <w:color w:val="000000"/>
          <w:sz w:val="20"/>
          <w:szCs w:val="20"/>
          <w:u w:val="single"/>
        </w:rPr>
        <w:t xml:space="preserve">, </w:t>
      </w:r>
      <w:r w:rsidRPr="00833DF8">
        <w:rPr>
          <w:rFonts w:asciiTheme="majorHAnsi" w:hAnsiTheme="majorHAnsi"/>
          <w:b/>
          <w:bCs/>
          <w:color w:val="000000"/>
          <w:sz w:val="20"/>
          <w:szCs w:val="20"/>
          <w:u w:val="single"/>
        </w:rPr>
        <w:t>Professor in the Department of Teaching and Learning at Montclair State University</w:t>
      </w:r>
    </w:p>
    <w:p w14:paraId="2DEB96C4" w14:textId="77777777"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r w:rsidRPr="00833DF8">
        <w:rPr>
          <w:rFonts w:asciiTheme="majorHAnsi" w:hAnsiTheme="majorHAnsi"/>
          <w:color w:val="000000"/>
          <w:sz w:val="20"/>
          <w:szCs w:val="20"/>
        </w:rPr>
        <w:t>Prior to entering higher education, Dr. Larkin was a physics and chemistry teacher in the Hamilton Township and Trenton School districts in New Jersey, as well as in Kenya and Papua New Guinea with the U.S. Peace Corps. His research concerns the preparation of science teachers for culturally diverse classrooms, issues of equity and justice in teacher education, and science teacher recruitment, preparation, and retention. His most recent book, “Teaching Science in Diverse Classrooms: Real Science for Real Students,” was published by Routledge in 2020. He is currently the principal investigator on two National Science Foundation Noyce grants: Studying the Retention of Novice Science Teachers by Learning from School District Induction and Mentoring Programs and The Secondary STEM Teacher Education Scholarship Program.</w:t>
      </w:r>
    </w:p>
    <w:p w14:paraId="1EE71C02" w14:textId="1072EF2B" w:rsidR="00833DF8" w:rsidRDefault="00833DF8" w:rsidP="0001648B">
      <w:pPr>
        <w:pStyle w:val="NormalWeb"/>
        <w:shd w:val="clear" w:color="auto" w:fill="FFFFFF"/>
        <w:spacing w:before="0" w:beforeAutospacing="0" w:after="0" w:afterAutospacing="0"/>
        <w:rPr>
          <w:rFonts w:asciiTheme="majorHAnsi" w:hAnsiTheme="majorHAnsi"/>
          <w:sz w:val="20"/>
          <w:szCs w:val="20"/>
        </w:rPr>
      </w:pPr>
    </w:p>
    <w:p w14:paraId="244E0C54" w14:textId="1DB9F3F2" w:rsidR="00423125" w:rsidRPr="00423125" w:rsidRDefault="00423125" w:rsidP="00423125">
      <w:pPr>
        <w:rPr>
          <w:rFonts w:asciiTheme="majorHAnsi" w:hAnsiTheme="majorHAnsi"/>
          <w:b/>
          <w:color w:val="000000" w:themeColor="text1"/>
          <w:sz w:val="20"/>
          <w:szCs w:val="20"/>
          <w:u w:val="single"/>
        </w:rPr>
      </w:pPr>
      <w:r w:rsidRPr="00423125">
        <w:rPr>
          <w:rFonts w:asciiTheme="majorHAnsi" w:hAnsiTheme="majorHAnsi"/>
          <w:b/>
          <w:color w:val="000000" w:themeColor="text1"/>
          <w:sz w:val="20"/>
          <w:szCs w:val="20"/>
          <w:u w:val="single"/>
        </w:rPr>
        <w:t>Roger Le</w:t>
      </w:r>
      <w:r w:rsidRPr="00423125">
        <w:rPr>
          <w:rFonts w:asciiTheme="majorHAnsi" w:hAnsiTheme="majorHAnsi"/>
          <w:b/>
          <w:color w:val="000000" w:themeColor="text1"/>
          <w:sz w:val="20"/>
          <w:szCs w:val="20"/>
          <w:u w:val="single"/>
          <w:shd w:val="clear" w:color="auto" w:fill="FFFFFF"/>
        </w:rPr>
        <w:t>ó</w:t>
      </w:r>
      <w:r w:rsidRPr="00423125">
        <w:rPr>
          <w:rFonts w:asciiTheme="majorHAnsi" w:hAnsiTheme="majorHAnsi"/>
          <w:b/>
          <w:color w:val="000000" w:themeColor="text1"/>
          <w:sz w:val="20"/>
          <w:szCs w:val="20"/>
          <w:u w:val="single"/>
        </w:rPr>
        <w:t>n, Superintendent, Newark Board of Education</w:t>
      </w:r>
    </w:p>
    <w:p w14:paraId="6AB5EDF1" w14:textId="77777777" w:rsidR="00423125" w:rsidRPr="00423125" w:rsidRDefault="00423125" w:rsidP="00423125">
      <w:pPr>
        <w:rPr>
          <w:rFonts w:asciiTheme="majorHAnsi" w:hAnsiTheme="majorHAnsi"/>
          <w:color w:val="000000" w:themeColor="text1"/>
          <w:sz w:val="20"/>
          <w:szCs w:val="20"/>
        </w:rPr>
      </w:pPr>
      <w:r w:rsidRPr="00423125">
        <w:rPr>
          <w:rFonts w:asciiTheme="majorHAnsi" w:hAnsiTheme="majorHAnsi"/>
          <w:color w:val="000000" w:themeColor="text1"/>
          <w:sz w:val="20"/>
          <w:szCs w:val="20"/>
          <w:shd w:val="clear" w:color="auto" w:fill="FFFFFF"/>
        </w:rPr>
        <w:t>Roger León is the 21st Superintendent of Newark’s schools, the first Superintendent elected by a locally controlled board of education after more than two decades of state operation, and the first Latino to serve as the Chief Education Officer of the largest school district in the state of New Jersey. Superintendent León was born in the city of Newark, grew up in the city of Newark, remains a proud product of the Newark Board of Education, and dedicated over 30 years of service to the children in the Newark Public Schools, and still lives in Newark today.</w:t>
      </w:r>
    </w:p>
    <w:p w14:paraId="68C6589A" w14:textId="77777777" w:rsidR="00423125" w:rsidRPr="00833DF8" w:rsidRDefault="00423125" w:rsidP="0001648B">
      <w:pPr>
        <w:pStyle w:val="NormalWeb"/>
        <w:shd w:val="clear" w:color="auto" w:fill="FFFFFF"/>
        <w:spacing w:before="0" w:beforeAutospacing="0" w:after="0" w:afterAutospacing="0"/>
        <w:rPr>
          <w:rFonts w:asciiTheme="majorHAnsi" w:hAnsiTheme="majorHAnsi"/>
          <w:sz w:val="20"/>
          <w:szCs w:val="20"/>
        </w:rPr>
      </w:pPr>
    </w:p>
    <w:p w14:paraId="79807667" w14:textId="77777777"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r w:rsidRPr="00833DF8">
        <w:rPr>
          <w:rFonts w:asciiTheme="majorHAnsi" w:hAnsiTheme="majorHAnsi"/>
          <w:b/>
          <w:bCs/>
          <w:color w:val="000000"/>
          <w:sz w:val="20"/>
          <w:szCs w:val="20"/>
          <w:u w:val="single"/>
          <w:shd w:val="clear" w:color="auto" w:fill="FFFFFF"/>
        </w:rPr>
        <w:t>Delia Maloy Furer, Teacher, Montclair Public Schools - Glenfield Middle School</w:t>
      </w:r>
    </w:p>
    <w:p w14:paraId="504B4826" w14:textId="77777777"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r w:rsidRPr="00833DF8">
        <w:rPr>
          <w:rFonts w:asciiTheme="majorHAnsi" w:hAnsiTheme="majorHAnsi"/>
          <w:color w:val="000000"/>
          <w:sz w:val="20"/>
          <w:szCs w:val="20"/>
          <w:shd w:val="clear" w:color="auto" w:fill="FFFFFF"/>
        </w:rPr>
        <w:t xml:space="preserve">After 21 years, Delia Maloy Furer continues to serve Montclair Public Schools in a variety of contexts. She develops courses for and teaches in Glenfield Middle School’s STEAM program, operates the Glenfield Planetarium, is the Science Subject Matter Leader in her school, and coaches a Science Olympiad team. She spends her ample free time as a student in the Teacher Education and Teacher Development (TETD) doctoral program at Montclair State University, as a fellow in the Wipro Science Education Fellowship, </w:t>
      </w:r>
      <w:r w:rsidRPr="00833DF8">
        <w:rPr>
          <w:rFonts w:asciiTheme="majorHAnsi" w:hAnsiTheme="majorHAnsi"/>
          <w:color w:val="000000"/>
          <w:sz w:val="20"/>
          <w:szCs w:val="20"/>
          <w:shd w:val="clear" w:color="auto" w:fill="FFFFFF"/>
        </w:rPr>
        <w:lastRenderedPageBreak/>
        <w:t>and as a presenter at various educational conventions. She also has an almost 12-year-old daughter, a husband, two cats, 3 snakes, and a box turtle.</w:t>
      </w:r>
    </w:p>
    <w:p w14:paraId="7BCF0250" w14:textId="7A44A082" w:rsidR="0001648B" w:rsidRPr="00833DF8" w:rsidRDefault="0001648B" w:rsidP="0001648B">
      <w:pPr>
        <w:rPr>
          <w:rFonts w:asciiTheme="majorHAnsi" w:hAnsiTheme="majorHAnsi"/>
          <w:sz w:val="20"/>
          <w:szCs w:val="20"/>
        </w:rPr>
      </w:pPr>
    </w:p>
    <w:p w14:paraId="52C5F5C7" w14:textId="7A9B4B80" w:rsidR="00833DF8" w:rsidRPr="00833DF8" w:rsidRDefault="00833DF8" w:rsidP="00833DF8">
      <w:pPr>
        <w:pStyle w:val="NormalWeb"/>
        <w:shd w:val="clear" w:color="auto" w:fill="FFFFFF"/>
        <w:spacing w:before="0" w:beforeAutospacing="0" w:after="0" w:afterAutospacing="0"/>
        <w:rPr>
          <w:rFonts w:asciiTheme="majorHAnsi" w:hAnsiTheme="majorHAnsi"/>
          <w:color w:val="000000"/>
          <w:sz w:val="20"/>
          <w:szCs w:val="20"/>
        </w:rPr>
      </w:pPr>
      <w:r w:rsidRPr="00833DF8">
        <w:rPr>
          <w:rFonts w:asciiTheme="majorHAnsi" w:hAnsiTheme="majorHAnsi"/>
          <w:b/>
          <w:bCs/>
          <w:color w:val="000000"/>
          <w:sz w:val="20"/>
          <w:szCs w:val="20"/>
          <w:u w:val="single"/>
        </w:rPr>
        <w:t xml:space="preserve">Theresa Maughan, 2022 NJ State Teacher of the Year &amp; Teacher in </w:t>
      </w:r>
      <w:r w:rsidR="00B0375B">
        <w:rPr>
          <w:rFonts w:asciiTheme="majorHAnsi" w:hAnsiTheme="majorHAnsi"/>
          <w:b/>
          <w:bCs/>
          <w:color w:val="000000"/>
          <w:sz w:val="20"/>
          <w:szCs w:val="20"/>
          <w:u w:val="single"/>
        </w:rPr>
        <w:t xml:space="preserve">the </w:t>
      </w:r>
      <w:r w:rsidRPr="00833DF8">
        <w:rPr>
          <w:rFonts w:asciiTheme="majorHAnsi" w:hAnsiTheme="majorHAnsi"/>
          <w:b/>
          <w:bCs/>
          <w:color w:val="000000"/>
          <w:sz w:val="20"/>
          <w:szCs w:val="20"/>
          <w:u w:val="single"/>
        </w:rPr>
        <w:t>East Orange School District</w:t>
      </w:r>
      <w:r w:rsidRPr="00833DF8">
        <w:rPr>
          <w:rFonts w:asciiTheme="majorHAnsi" w:hAnsiTheme="majorHAnsi"/>
          <w:b/>
          <w:bCs/>
          <w:color w:val="000000"/>
          <w:sz w:val="20"/>
          <w:szCs w:val="20"/>
          <w:u w:val="single"/>
        </w:rPr>
        <w:br/>
      </w:r>
      <w:r w:rsidRPr="00833DF8">
        <w:rPr>
          <w:rFonts w:asciiTheme="majorHAnsi" w:hAnsiTheme="majorHAnsi"/>
          <w:color w:val="000000"/>
          <w:sz w:val="20"/>
          <w:szCs w:val="20"/>
        </w:rPr>
        <w:t xml:space="preserve"> Theresa Maughan, the 2022 NJ State Teacher of the year, has been a NJ educator for 41 years, and currently teaches high school social studies at East Orange STEM Academy. Maughan earned a BA in history and education from Rutgers University, an MA in administration and supervision from NJCU, and is completing her capstone for the MA in American history from Gettysburg University. Maughan is a curriculum writer for EO, and has presented on Diversity, Equity, Inclusion, and Culturally Relevant Teaching for the Harrison School District, NJEA Early Career and Pre-Service, New Jersey School Boards Association, ETS, Seton Hall University Kappa Delta Pi, William Paterson University, and the 2022 NJEA Convention. Maughan was appointed to the New Jersey Department of Education Diverse and Learner-Ready Teachers Initiative committee, and the State Professional Learning Committee. Maughan is a member of the Morris County Human Relations Commission, the Board of Trustees for the NJ Tutoring Corps, and currently serves as an NEA Foundation Advisor. Theresa is also the recipient of the 2023 NEA Foundation Horace Mann Award for Teaching Excellence</w:t>
      </w:r>
      <w:r w:rsidR="00B0375B">
        <w:rPr>
          <w:rFonts w:asciiTheme="majorHAnsi" w:hAnsiTheme="majorHAnsi"/>
          <w:color w:val="000000"/>
          <w:sz w:val="20"/>
          <w:szCs w:val="20"/>
        </w:rPr>
        <w:t>.</w:t>
      </w:r>
    </w:p>
    <w:p w14:paraId="54CB103F" w14:textId="0D3B3541"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p>
    <w:p w14:paraId="6C1C4835" w14:textId="32AC7067"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r w:rsidRPr="00833DF8">
        <w:rPr>
          <w:rFonts w:asciiTheme="majorHAnsi" w:hAnsiTheme="majorHAnsi"/>
          <w:b/>
          <w:bCs/>
          <w:color w:val="000000"/>
          <w:sz w:val="20"/>
          <w:szCs w:val="20"/>
          <w:u w:val="single"/>
        </w:rPr>
        <w:t>Tahina Perez, Executive Director, Teach For America-New Jersey</w:t>
      </w:r>
      <w:r w:rsidRPr="00833DF8">
        <w:rPr>
          <w:rFonts w:asciiTheme="majorHAnsi" w:hAnsiTheme="majorHAnsi"/>
          <w:b/>
          <w:bCs/>
          <w:color w:val="000000"/>
          <w:sz w:val="20"/>
          <w:szCs w:val="20"/>
          <w:u w:val="single"/>
        </w:rPr>
        <w:br/>
      </w:r>
      <w:r w:rsidRPr="00833DF8">
        <w:rPr>
          <w:rFonts w:asciiTheme="majorHAnsi" w:hAnsiTheme="majorHAnsi"/>
          <w:color w:val="000000"/>
          <w:sz w:val="20"/>
          <w:szCs w:val="20"/>
        </w:rPr>
        <w:t xml:space="preserve">Tahina Perez is the Executive Director of Teach For America New Jersey (TFANJ) and has dedicated her career to creating more equitable systems for all children across New Jersey. Tahina has worked for TFANJ for over ten years and has worked in the education sector for over 20. After teaching for seven years at </w:t>
      </w:r>
      <w:proofErr w:type="spellStart"/>
      <w:r w:rsidRPr="00833DF8">
        <w:rPr>
          <w:rFonts w:asciiTheme="majorHAnsi" w:hAnsiTheme="majorHAnsi"/>
          <w:color w:val="000000"/>
          <w:sz w:val="20"/>
          <w:szCs w:val="20"/>
        </w:rPr>
        <w:t>Peshine</w:t>
      </w:r>
      <w:proofErr w:type="spellEnd"/>
      <w:r w:rsidRPr="00833DF8">
        <w:rPr>
          <w:rFonts w:asciiTheme="majorHAnsi" w:hAnsiTheme="majorHAnsi"/>
          <w:color w:val="000000"/>
          <w:sz w:val="20"/>
          <w:szCs w:val="20"/>
        </w:rPr>
        <w:t xml:space="preserve"> Avenue School and Bronx Lighthouse Charter School, she became an Academic Dean at Achievement First charter school in Brooklyn. Tahina received her Bachelor of Arts in Sociology from Emory University, and her Master of Public Administration from Metropolitan College of New York. She is also the mother to four young boys and they keep her grounded daily in what matters most.</w:t>
      </w:r>
    </w:p>
    <w:p w14:paraId="35CE9F67" w14:textId="77777777" w:rsidR="00833DF8" w:rsidRPr="00833DF8" w:rsidRDefault="00833DF8" w:rsidP="0001648B">
      <w:pPr>
        <w:rPr>
          <w:rFonts w:asciiTheme="majorHAnsi" w:hAnsiTheme="majorHAnsi"/>
          <w:sz w:val="20"/>
          <w:szCs w:val="20"/>
        </w:rPr>
      </w:pPr>
    </w:p>
    <w:p w14:paraId="2E227392" w14:textId="77777777"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r w:rsidRPr="00833DF8">
        <w:rPr>
          <w:rFonts w:asciiTheme="majorHAnsi" w:hAnsiTheme="majorHAnsi"/>
          <w:b/>
          <w:bCs/>
          <w:color w:val="000000"/>
          <w:sz w:val="20"/>
          <w:szCs w:val="20"/>
          <w:u w:val="single"/>
        </w:rPr>
        <w:t>Bree Picower, Professor, Montclair State University</w:t>
      </w:r>
      <w:r w:rsidRPr="00833DF8">
        <w:rPr>
          <w:rFonts w:asciiTheme="majorHAnsi" w:hAnsiTheme="majorHAnsi"/>
          <w:b/>
          <w:bCs/>
          <w:color w:val="000000"/>
          <w:sz w:val="20"/>
          <w:szCs w:val="20"/>
          <w:u w:val="single"/>
        </w:rPr>
        <w:br/>
      </w:r>
      <w:r w:rsidRPr="00833DF8">
        <w:rPr>
          <w:rFonts w:asciiTheme="majorHAnsi" w:hAnsiTheme="majorHAnsi"/>
          <w:color w:val="000000"/>
          <w:sz w:val="20"/>
          <w:szCs w:val="20"/>
        </w:rPr>
        <w:t xml:space="preserve"> Dr. Bree Picower is a Professor at Montclair State University and the Co-Director of the Transformative Education Network. </w:t>
      </w:r>
    </w:p>
    <w:p w14:paraId="0D1307E4" w14:textId="63A8F382" w:rsidR="00833DF8" w:rsidRPr="00F4210D" w:rsidRDefault="00F4210D" w:rsidP="0001648B">
      <w:pPr>
        <w:rPr>
          <w:rFonts w:asciiTheme="majorHAnsi" w:hAnsiTheme="majorHAnsi"/>
          <w:b/>
          <w:sz w:val="20"/>
          <w:szCs w:val="20"/>
          <w:u w:val="single"/>
        </w:rPr>
      </w:pPr>
      <w:r w:rsidRPr="00F4210D">
        <w:rPr>
          <w:rFonts w:asciiTheme="majorHAnsi" w:hAnsiTheme="majorHAnsi"/>
          <w:b/>
          <w:sz w:val="20"/>
          <w:szCs w:val="20"/>
          <w:u w:val="single"/>
        </w:rPr>
        <w:t>Catherine Michener, Associate Professor, Rowan University</w:t>
      </w:r>
    </w:p>
    <w:p w14:paraId="011EC307" w14:textId="77777777" w:rsidR="00F4210D" w:rsidRPr="00F4210D" w:rsidRDefault="00F4210D" w:rsidP="00F4210D">
      <w:pPr>
        <w:rPr>
          <w:rFonts w:asciiTheme="majorHAnsi" w:hAnsiTheme="majorHAnsi"/>
          <w:color w:val="000000" w:themeColor="text1"/>
          <w:sz w:val="20"/>
          <w:szCs w:val="20"/>
        </w:rPr>
      </w:pPr>
      <w:r w:rsidRPr="00F4210D">
        <w:rPr>
          <w:rFonts w:asciiTheme="majorHAnsi" w:hAnsiTheme="majorHAnsi"/>
          <w:color w:val="000000" w:themeColor="text1"/>
          <w:sz w:val="20"/>
          <w:szCs w:val="20"/>
          <w:shd w:val="clear" w:color="auto" w:fill="FFFFFF"/>
        </w:rPr>
        <w:t xml:space="preserve">Dr. Catherine Michener holds a PhD in Curriculum &amp; Instruction from the Lynch School of Education, Boston College, </w:t>
      </w:r>
      <w:proofErr w:type="gramStart"/>
      <w:r w:rsidRPr="00F4210D">
        <w:rPr>
          <w:rFonts w:asciiTheme="majorHAnsi" w:hAnsiTheme="majorHAnsi"/>
          <w:color w:val="000000" w:themeColor="text1"/>
          <w:sz w:val="20"/>
          <w:szCs w:val="20"/>
          <w:shd w:val="clear" w:color="auto" w:fill="FFFFFF"/>
        </w:rPr>
        <w:t>an</w:t>
      </w:r>
      <w:proofErr w:type="gramEnd"/>
      <w:r w:rsidRPr="00F4210D">
        <w:rPr>
          <w:rFonts w:asciiTheme="majorHAnsi" w:hAnsiTheme="majorHAnsi"/>
          <w:color w:val="000000" w:themeColor="text1"/>
          <w:sz w:val="20"/>
          <w:szCs w:val="20"/>
          <w:shd w:val="clear" w:color="auto" w:fill="FFFFFF"/>
        </w:rPr>
        <w:t xml:space="preserve"> MAT in TESL from Salem State University, and a BA in International Development from the University of Calgary. She researches language and literacy development in schools and classrooms where cultural and linguistic plurality are the norm. She is interested in how social contexts promote students’ language, literacy, and conceptual development, and how teachers are trained to shape these contexts. Currently, she examines instructional discourse and its effects on student reading comprehension, the influence of language policy on instruction, and the training of teachers to work effectively with dual language learners. She aims to further our understanding of bilingualism and biliteracy, culturally sustaining pedagogies, the support of language minoritized students in schools undergoing demographic shifts, and studying these areas by developing a robust mixed methodology that encompasses both proximal and distal variables at work in language and literacy learning. Her research interests are informed by her work as a bilingual and English language specialist in K12 and tertiary settings in Massachusetts, Taiwan, and Canada.</w:t>
      </w:r>
    </w:p>
    <w:p w14:paraId="148DE2EC" w14:textId="77777777" w:rsidR="00F4210D" w:rsidRPr="00F4210D" w:rsidRDefault="00F4210D" w:rsidP="0001648B">
      <w:pPr>
        <w:rPr>
          <w:rFonts w:asciiTheme="majorHAnsi" w:hAnsiTheme="majorHAnsi"/>
          <w:color w:val="000000" w:themeColor="text1"/>
          <w:sz w:val="20"/>
          <w:szCs w:val="20"/>
        </w:rPr>
      </w:pPr>
    </w:p>
    <w:p w14:paraId="4C9C295C" w14:textId="18E59D96" w:rsidR="002655E6" w:rsidRPr="00833DF8" w:rsidRDefault="000942D8" w:rsidP="0001648B">
      <w:pPr>
        <w:shd w:val="clear" w:color="auto" w:fill="FFFFFF"/>
        <w:rPr>
          <w:rFonts w:asciiTheme="majorHAnsi" w:hAnsiTheme="majorHAnsi"/>
          <w:b/>
          <w:color w:val="222222"/>
          <w:sz w:val="20"/>
          <w:szCs w:val="20"/>
          <w:u w:val="single"/>
        </w:rPr>
      </w:pPr>
      <w:r w:rsidRPr="00833DF8">
        <w:rPr>
          <w:rFonts w:asciiTheme="majorHAnsi" w:hAnsiTheme="majorHAnsi"/>
          <w:b/>
          <w:color w:val="222222"/>
          <w:sz w:val="20"/>
          <w:szCs w:val="20"/>
          <w:u w:val="single"/>
        </w:rPr>
        <w:t>Nellie Pou</w:t>
      </w:r>
      <w:r w:rsidR="00B0375B">
        <w:rPr>
          <w:rFonts w:asciiTheme="majorHAnsi" w:hAnsiTheme="majorHAnsi"/>
          <w:b/>
          <w:color w:val="222222"/>
          <w:sz w:val="20"/>
          <w:szCs w:val="20"/>
          <w:u w:val="single"/>
        </w:rPr>
        <w:t>, New Jersey State Senator</w:t>
      </w:r>
    </w:p>
    <w:p w14:paraId="1DEB8125" w14:textId="77777777" w:rsidR="002655E6" w:rsidRPr="00833DF8" w:rsidRDefault="000942D8">
      <w:pPr>
        <w:shd w:val="clear" w:color="auto" w:fill="FFFFFF"/>
        <w:rPr>
          <w:rFonts w:asciiTheme="majorHAnsi" w:hAnsiTheme="majorHAnsi"/>
          <w:color w:val="222222"/>
          <w:sz w:val="20"/>
          <w:szCs w:val="20"/>
        </w:rPr>
      </w:pPr>
      <w:r w:rsidRPr="00833DF8">
        <w:rPr>
          <w:rFonts w:asciiTheme="majorHAnsi" w:hAnsiTheme="majorHAnsi"/>
          <w:color w:val="222222"/>
          <w:sz w:val="20"/>
          <w:szCs w:val="20"/>
        </w:rPr>
        <w:t>Senator Pou represents the 35th legislative district  was elected to the Senate in 2011 and re-elected in 2013, 2017 and 2021. Senator Pou is Chair of the Senate Commerce Committee, Vice-Chair of the Senate Judiciary Committee and Chairwoman of the New Jersey Legislative Latino Caucus. Senator Pou worked for the City of Paterson for over three decades, including as business administrator and has served in many leadership positions throughout her years of service to our community.</w:t>
      </w:r>
    </w:p>
    <w:p w14:paraId="6EC6304C" w14:textId="4D828DE0" w:rsidR="002655E6" w:rsidRDefault="002655E6">
      <w:pPr>
        <w:shd w:val="clear" w:color="auto" w:fill="FFFFFF"/>
        <w:rPr>
          <w:rFonts w:asciiTheme="majorHAnsi" w:hAnsiTheme="majorHAnsi"/>
          <w:color w:val="222222"/>
          <w:sz w:val="20"/>
          <w:szCs w:val="20"/>
        </w:rPr>
      </w:pPr>
    </w:p>
    <w:p w14:paraId="24899DC6" w14:textId="4415A879" w:rsidR="00991A1B" w:rsidRPr="00991A1B" w:rsidRDefault="00991A1B">
      <w:pPr>
        <w:shd w:val="clear" w:color="auto" w:fill="FFFFFF"/>
        <w:rPr>
          <w:rFonts w:asciiTheme="majorHAnsi" w:hAnsiTheme="majorHAnsi"/>
          <w:b/>
          <w:color w:val="222222"/>
          <w:sz w:val="20"/>
          <w:szCs w:val="20"/>
          <w:u w:val="single"/>
        </w:rPr>
      </w:pPr>
      <w:r w:rsidRPr="00991A1B">
        <w:rPr>
          <w:rFonts w:asciiTheme="majorHAnsi" w:hAnsiTheme="majorHAnsi"/>
          <w:b/>
          <w:color w:val="000000" w:themeColor="text1"/>
          <w:sz w:val="20"/>
          <w:szCs w:val="20"/>
          <w:u w:val="single"/>
        </w:rPr>
        <w:t>Timothy Purnell, New Jersey School Boards Association and Montclair State University</w:t>
      </w:r>
      <w:r w:rsidRPr="00991A1B">
        <w:rPr>
          <w:rFonts w:asciiTheme="majorHAnsi" w:hAnsiTheme="majorHAnsi"/>
          <w:b/>
          <w:color w:val="000000" w:themeColor="text1"/>
          <w:sz w:val="20"/>
          <w:szCs w:val="20"/>
          <w:u w:val="single"/>
        </w:rPr>
        <w:t xml:space="preserve"> Adjunct Professor</w:t>
      </w:r>
    </w:p>
    <w:p w14:paraId="6460FCC3" w14:textId="71DA90A1" w:rsidR="00991A1B" w:rsidRDefault="00991A1B" w:rsidP="00991A1B">
      <w:r w:rsidRPr="00991A1B">
        <w:rPr>
          <w:rFonts w:asciiTheme="majorHAnsi" w:hAnsiTheme="majorHAnsi"/>
          <w:color w:val="000000" w:themeColor="text1"/>
          <w:sz w:val="20"/>
          <w:szCs w:val="20"/>
          <w:shd w:val="clear" w:color="auto" w:fill="FFFFFF"/>
        </w:rPr>
        <w:t>A former alumnus of Montclair, Dr. Timothy Purnell has been an adjunct professor at Montclair State University since 2002. Dr. Purnell is an innovative leader, strategic planner, and inspiring educator. He is an internationally recognized presenter and keynote speaker; speaking at global events in settings both grand and intimate.</w:t>
      </w:r>
      <w:r>
        <w:rPr>
          <w:rFonts w:asciiTheme="majorHAnsi" w:hAnsiTheme="majorHAnsi"/>
          <w:color w:val="000000" w:themeColor="text1"/>
          <w:sz w:val="20"/>
          <w:szCs w:val="20"/>
          <w:shd w:val="clear" w:color="auto" w:fill="FFFFFF"/>
        </w:rPr>
        <w:t xml:space="preserve"> </w:t>
      </w:r>
      <w:r w:rsidRPr="00991A1B">
        <w:rPr>
          <w:rFonts w:asciiTheme="majorHAnsi" w:hAnsiTheme="majorHAnsi"/>
          <w:color w:val="000000" w:themeColor="text1"/>
          <w:sz w:val="20"/>
          <w:szCs w:val="20"/>
          <w:shd w:val="clear" w:color="auto" w:fill="FFFFFF"/>
        </w:rPr>
        <w:t xml:space="preserve">Throughout his career, Dr. Purnell has received numerous honors and awards. He was one of just 100 educators selected to attend President Obama’s </w:t>
      </w:r>
      <w:proofErr w:type="spellStart"/>
      <w:r w:rsidRPr="00991A1B">
        <w:rPr>
          <w:rFonts w:asciiTheme="majorHAnsi" w:hAnsiTheme="majorHAnsi"/>
          <w:color w:val="000000" w:themeColor="text1"/>
          <w:sz w:val="20"/>
          <w:szCs w:val="20"/>
          <w:shd w:val="clear" w:color="auto" w:fill="FFFFFF"/>
        </w:rPr>
        <w:t>ConnectED</w:t>
      </w:r>
      <w:proofErr w:type="spellEnd"/>
      <w:r w:rsidRPr="00991A1B">
        <w:rPr>
          <w:rFonts w:asciiTheme="majorHAnsi" w:hAnsiTheme="majorHAnsi"/>
          <w:color w:val="000000" w:themeColor="text1"/>
          <w:sz w:val="20"/>
          <w:szCs w:val="20"/>
          <w:shd w:val="clear" w:color="auto" w:fill="FFFFFF"/>
        </w:rPr>
        <w:t xml:space="preserve"> Initiative at the White House, selected as a NASS National Superintendent of the Year, appointed as the Highest Rated Professor in the Nation, received a Spirit of Somerset County Award, was honored as a Many Are One recipient, and received a Geraldine R. Dodge Foundation School Leadership Award (for studying education in Italy).</w:t>
      </w:r>
      <w:r>
        <w:rPr>
          <w:rFonts w:asciiTheme="majorHAnsi" w:hAnsiTheme="majorHAnsi"/>
          <w:color w:val="000000" w:themeColor="text1"/>
          <w:sz w:val="20"/>
          <w:szCs w:val="20"/>
          <w:shd w:val="clear" w:color="auto" w:fill="FFFFFF"/>
        </w:rPr>
        <w:t xml:space="preserve"> </w:t>
      </w:r>
      <w:r w:rsidRPr="00991A1B">
        <w:rPr>
          <w:rFonts w:asciiTheme="majorHAnsi" w:hAnsiTheme="majorHAnsi"/>
          <w:color w:val="000000" w:themeColor="text1"/>
          <w:sz w:val="20"/>
          <w:szCs w:val="20"/>
          <w:shd w:val="clear" w:color="auto" w:fill="FFFFFF"/>
        </w:rPr>
        <w:t>Dr. Purnell specializes in mental health, ethics, critical leadership, strategic planning, board governance, crisis management, executive searches, and building a movement (#</w:t>
      </w:r>
      <w:proofErr w:type="spellStart"/>
      <w:r w:rsidRPr="00991A1B">
        <w:rPr>
          <w:rFonts w:asciiTheme="majorHAnsi" w:hAnsiTheme="majorHAnsi"/>
          <w:color w:val="000000" w:themeColor="text1"/>
          <w:sz w:val="20"/>
          <w:szCs w:val="20"/>
          <w:shd w:val="clear" w:color="auto" w:fill="FFFFFF"/>
        </w:rPr>
        <w:t>getoffyourisland</w:t>
      </w:r>
      <w:proofErr w:type="spellEnd"/>
      <w:r w:rsidRPr="00991A1B">
        <w:rPr>
          <w:rFonts w:asciiTheme="majorHAnsi" w:hAnsiTheme="majorHAnsi"/>
          <w:color w:val="000000" w:themeColor="text1"/>
          <w:sz w:val="20"/>
          <w:szCs w:val="20"/>
          <w:shd w:val="clear" w:color="auto" w:fill="FFFFFF"/>
        </w:rPr>
        <w:t>). In addition to designing the curriculum and teaching Mental Health, he also served as the legal chair of the New Jersey State Board of Examiners and teaches doctoral students ethics and critical leadership.</w:t>
      </w:r>
    </w:p>
    <w:p w14:paraId="5A7D4C0A" w14:textId="4E265792" w:rsidR="00991A1B" w:rsidRDefault="00991A1B">
      <w:pPr>
        <w:shd w:val="clear" w:color="auto" w:fill="FFFFFF"/>
        <w:rPr>
          <w:rFonts w:asciiTheme="majorHAnsi" w:hAnsiTheme="majorHAnsi"/>
          <w:color w:val="222222"/>
          <w:sz w:val="20"/>
          <w:szCs w:val="20"/>
        </w:rPr>
      </w:pPr>
    </w:p>
    <w:p w14:paraId="2FFA4A57" w14:textId="70D8ABD7" w:rsidR="0000267A" w:rsidRPr="0000267A" w:rsidRDefault="0000267A">
      <w:pPr>
        <w:shd w:val="clear" w:color="auto" w:fill="FFFFFF"/>
        <w:rPr>
          <w:rFonts w:asciiTheme="majorHAnsi" w:hAnsiTheme="majorHAnsi"/>
          <w:b/>
          <w:color w:val="000000" w:themeColor="text1"/>
          <w:sz w:val="20"/>
          <w:szCs w:val="20"/>
          <w:u w:val="single"/>
        </w:rPr>
      </w:pPr>
      <w:r w:rsidRPr="0000267A">
        <w:rPr>
          <w:rFonts w:asciiTheme="majorHAnsi" w:hAnsiTheme="majorHAnsi"/>
          <w:b/>
          <w:color w:val="000000" w:themeColor="text1"/>
          <w:sz w:val="20"/>
          <w:szCs w:val="20"/>
          <w:u w:val="single"/>
        </w:rPr>
        <w:t>Jennifer Robinson, Executive Director of the Center of Pedagogy at Montclair State University</w:t>
      </w:r>
    </w:p>
    <w:p w14:paraId="6F4658C0" w14:textId="77777777" w:rsidR="0000267A" w:rsidRPr="0000267A" w:rsidRDefault="0000267A" w:rsidP="0000267A">
      <w:pPr>
        <w:rPr>
          <w:rFonts w:asciiTheme="majorHAnsi" w:hAnsiTheme="majorHAnsi"/>
          <w:color w:val="000000" w:themeColor="text1"/>
          <w:sz w:val="20"/>
          <w:szCs w:val="20"/>
        </w:rPr>
      </w:pPr>
      <w:r w:rsidRPr="0000267A">
        <w:rPr>
          <w:rFonts w:asciiTheme="majorHAnsi" w:hAnsiTheme="majorHAnsi"/>
          <w:color w:val="000000" w:themeColor="text1"/>
          <w:sz w:val="20"/>
          <w:szCs w:val="20"/>
          <w:shd w:val="clear" w:color="auto" w:fill="FFFFFF"/>
        </w:rPr>
        <w:t xml:space="preserve">Dr. Jennifer J. Robinson is Professor of Teaching and Learning and the Executive Director of the Center of Pedagogy at Montclair State University. She has been Principal Investigator of more than $14 million in externally funded grants to prepare and renew </w:t>
      </w:r>
      <w:r w:rsidRPr="0000267A">
        <w:rPr>
          <w:rFonts w:asciiTheme="majorHAnsi" w:hAnsiTheme="majorHAnsi"/>
          <w:color w:val="000000" w:themeColor="text1"/>
          <w:sz w:val="20"/>
          <w:szCs w:val="20"/>
          <w:shd w:val="clear" w:color="auto" w:fill="FFFFFF"/>
        </w:rPr>
        <w:lastRenderedPageBreak/>
        <w:t>beginning and experienced educators for school districts across New Jersey. Her research and practice focus on recruiting and retaining teachers of color, urban education, and developing and sustaining school/university partnerships.</w:t>
      </w:r>
    </w:p>
    <w:p w14:paraId="434541F4" w14:textId="77777777" w:rsidR="0000267A" w:rsidRPr="00833DF8" w:rsidRDefault="0000267A">
      <w:pPr>
        <w:shd w:val="clear" w:color="auto" w:fill="FFFFFF"/>
        <w:rPr>
          <w:rFonts w:asciiTheme="majorHAnsi" w:hAnsiTheme="majorHAnsi"/>
          <w:color w:val="222222"/>
          <w:sz w:val="20"/>
          <w:szCs w:val="20"/>
        </w:rPr>
      </w:pPr>
    </w:p>
    <w:p w14:paraId="55DDFECF" w14:textId="61097CEB"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r w:rsidRPr="00833DF8">
        <w:rPr>
          <w:rFonts w:asciiTheme="majorHAnsi" w:hAnsiTheme="majorHAnsi"/>
          <w:b/>
          <w:bCs/>
          <w:color w:val="000000"/>
          <w:sz w:val="20"/>
          <w:szCs w:val="20"/>
          <w:u w:val="single"/>
        </w:rPr>
        <w:t>Argine Safari, Acting Supervisor of World Language, ESL, Music, and FACS at Pascack Valley Regional High School District, Montvale, NJ</w:t>
      </w:r>
    </w:p>
    <w:p w14:paraId="40854136" w14:textId="77777777"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r w:rsidRPr="00833DF8">
        <w:rPr>
          <w:rFonts w:asciiTheme="majorHAnsi" w:hAnsiTheme="majorHAnsi"/>
          <w:color w:val="000000"/>
          <w:sz w:val="20"/>
          <w:szCs w:val="20"/>
        </w:rPr>
        <w:t xml:space="preserve">Argine Safari is a music educator who currently serves as a Supervisor of World Language, FACS, ESL, and Music at Pascack Valley Regional High School District. Argine is active as a speaker, presenter, clinician, and performer, having appeared in major concert halls including Carnegie Hall, NJPAC, and MSG.  An educational consultant at the NJ DOE during her year of recognition as the NJ State Teacher of the Year, Argine helped develop the Title I Arts Integration grants program and initiated the first arts education-focused ECET2 conference in Princeton, sponsored by the Bill and Melinda Gates Foundation. From January-July 2019, Argine conducted research, and presented seminars and masterclasses at Universities in Finland, France, and Germany, as Fulbright Distinguished Teacher. Argine was featured in Dr. </w:t>
      </w:r>
      <w:proofErr w:type="spellStart"/>
      <w:r w:rsidRPr="00833DF8">
        <w:rPr>
          <w:rFonts w:asciiTheme="majorHAnsi" w:hAnsiTheme="majorHAnsi"/>
          <w:color w:val="000000"/>
          <w:sz w:val="20"/>
          <w:szCs w:val="20"/>
        </w:rPr>
        <w:t>Bilha</w:t>
      </w:r>
      <w:proofErr w:type="spellEnd"/>
      <w:r w:rsidRPr="00833DF8">
        <w:rPr>
          <w:rFonts w:asciiTheme="majorHAnsi" w:hAnsiTheme="majorHAnsi"/>
          <w:color w:val="000000"/>
          <w:sz w:val="20"/>
          <w:szCs w:val="20"/>
        </w:rPr>
        <w:t xml:space="preserve"> Fish’s book Invincible Women: Conversations with 21 Inspiring and Successful American Immigrants, and is currently a Ph.D. candidate at Walden University, conducting research on innovative and culturally-responsive teaching.</w:t>
      </w:r>
    </w:p>
    <w:p w14:paraId="5B7FEE18" w14:textId="77777777" w:rsidR="00833DF8" w:rsidRPr="00833DF8" w:rsidRDefault="00833DF8">
      <w:pPr>
        <w:shd w:val="clear" w:color="auto" w:fill="FFFFFF"/>
        <w:rPr>
          <w:rFonts w:asciiTheme="majorHAnsi" w:hAnsiTheme="majorHAnsi"/>
          <w:color w:val="222222"/>
          <w:sz w:val="20"/>
          <w:szCs w:val="20"/>
        </w:rPr>
      </w:pPr>
    </w:p>
    <w:p w14:paraId="264E83DA" w14:textId="4C2C2A78" w:rsidR="00833DF8" w:rsidRPr="00833DF8" w:rsidRDefault="00833DF8" w:rsidP="00833DF8">
      <w:pPr>
        <w:pStyle w:val="NormalWeb"/>
        <w:shd w:val="clear" w:color="auto" w:fill="FFFFFF"/>
        <w:spacing w:before="0" w:beforeAutospacing="0" w:after="0" w:afterAutospacing="0"/>
        <w:rPr>
          <w:rFonts w:asciiTheme="majorHAnsi" w:hAnsiTheme="majorHAnsi"/>
          <w:color w:val="000000"/>
          <w:sz w:val="20"/>
          <w:szCs w:val="20"/>
        </w:rPr>
      </w:pPr>
      <w:r w:rsidRPr="00833DF8">
        <w:rPr>
          <w:rFonts w:asciiTheme="majorHAnsi" w:hAnsiTheme="majorHAnsi"/>
          <w:b/>
          <w:bCs/>
          <w:color w:val="000000"/>
          <w:sz w:val="20"/>
          <w:szCs w:val="20"/>
          <w:u w:val="single"/>
        </w:rPr>
        <w:t>Andy Saunders, VP, Early Talent for Teach For America</w:t>
      </w:r>
      <w:r w:rsidRPr="00833DF8">
        <w:rPr>
          <w:rFonts w:asciiTheme="majorHAnsi" w:hAnsiTheme="majorHAnsi"/>
          <w:b/>
          <w:bCs/>
          <w:color w:val="000000"/>
          <w:sz w:val="20"/>
          <w:szCs w:val="20"/>
          <w:u w:val="single"/>
        </w:rPr>
        <w:br/>
      </w:r>
      <w:r w:rsidRPr="00833DF8">
        <w:rPr>
          <w:rFonts w:asciiTheme="majorHAnsi" w:hAnsiTheme="majorHAnsi"/>
          <w:color w:val="000000"/>
          <w:sz w:val="20"/>
          <w:szCs w:val="20"/>
        </w:rPr>
        <w:t xml:space="preserve"> Andy graduated from East Carolina University in 2012 with a Bachelor of Science in Criminal Justice with a concentration in Alcohol and Drug Studies. Upon graduation Andy served as a patrol and Crisis Intervention officer in Wilson North Carolina alongside New Blue Co-Founder, Brittany Nestor. During his service, Andy spent a large portion of his time supporting police-led youth programs and the local school district. After witnessing the school to prison pipeline firsthand, Andy refocused his leadership on k-12 classrooms. He went on to teach low income students of color with special needs as a Teach For America Corps Member. Today, Andy leads a portion of Teach For America’s national team where he is responsible for recruiting and placing more than 100 diverse college graduates as teachers in low income communities across the nation. Andy is a former elected member of a local Board of Education and holds a Master of Public Administration from Rutgers University.</w:t>
      </w:r>
    </w:p>
    <w:p w14:paraId="55660C6B" w14:textId="46F74202"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p>
    <w:p w14:paraId="63255AF6" w14:textId="77777777"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r w:rsidRPr="00833DF8">
        <w:rPr>
          <w:rFonts w:asciiTheme="majorHAnsi" w:hAnsiTheme="majorHAnsi"/>
          <w:b/>
          <w:bCs/>
          <w:color w:val="000000"/>
          <w:sz w:val="20"/>
          <w:szCs w:val="20"/>
          <w:u w:val="single"/>
          <w:shd w:val="clear" w:color="auto" w:fill="FFFFFF"/>
        </w:rPr>
        <w:t>Ryan Saunders, Deputy Director of State Policy at the Learning Policy Institute</w:t>
      </w:r>
    </w:p>
    <w:p w14:paraId="2B1F6E14" w14:textId="77777777"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r w:rsidRPr="00833DF8">
        <w:rPr>
          <w:rFonts w:asciiTheme="majorHAnsi" w:hAnsiTheme="majorHAnsi"/>
          <w:color w:val="000000"/>
          <w:sz w:val="20"/>
          <w:szCs w:val="20"/>
        </w:rPr>
        <w:t>Ryan Saunders serves as Deputy Director of State Policy at the Learning Policy Institute. He is also a member of the Educator Quality team and supports the work of the</w:t>
      </w:r>
      <w:hyperlink r:id="rId6" w:history="1">
        <w:r w:rsidRPr="00833DF8">
          <w:rPr>
            <w:rStyle w:val="Hyperlink"/>
            <w:rFonts w:asciiTheme="majorHAnsi" w:hAnsiTheme="majorHAnsi"/>
            <w:color w:val="000000"/>
            <w:sz w:val="20"/>
            <w:szCs w:val="20"/>
          </w:rPr>
          <w:t xml:space="preserve"> </w:t>
        </w:r>
        <w:r w:rsidRPr="00833DF8">
          <w:rPr>
            <w:rStyle w:val="Hyperlink"/>
            <w:rFonts w:asciiTheme="majorHAnsi" w:hAnsiTheme="majorHAnsi"/>
            <w:color w:val="1155CC"/>
            <w:sz w:val="20"/>
            <w:szCs w:val="20"/>
          </w:rPr>
          <w:t>Teacher Licensure Collaborative</w:t>
        </w:r>
      </w:hyperlink>
      <w:r w:rsidRPr="00833DF8">
        <w:rPr>
          <w:rFonts w:asciiTheme="majorHAnsi" w:hAnsiTheme="majorHAnsi"/>
          <w:color w:val="000000"/>
          <w:sz w:val="20"/>
          <w:szCs w:val="20"/>
        </w:rPr>
        <w:t xml:space="preserve"> and the</w:t>
      </w:r>
      <w:hyperlink r:id="rId7" w:history="1">
        <w:r w:rsidRPr="00833DF8">
          <w:rPr>
            <w:rStyle w:val="Hyperlink"/>
            <w:rFonts w:asciiTheme="majorHAnsi" w:hAnsiTheme="majorHAnsi"/>
            <w:color w:val="000000"/>
            <w:sz w:val="20"/>
            <w:szCs w:val="20"/>
          </w:rPr>
          <w:t xml:space="preserve"> </w:t>
        </w:r>
        <w:r w:rsidRPr="00833DF8">
          <w:rPr>
            <w:rStyle w:val="Hyperlink"/>
            <w:rFonts w:asciiTheme="majorHAnsi" w:hAnsiTheme="majorHAnsi"/>
            <w:color w:val="1155CC"/>
            <w:sz w:val="20"/>
            <w:szCs w:val="20"/>
          </w:rPr>
          <w:t>Educator Preparation Laboratory (</w:t>
        </w:r>
        <w:proofErr w:type="spellStart"/>
        <w:r w:rsidRPr="00833DF8">
          <w:rPr>
            <w:rStyle w:val="Hyperlink"/>
            <w:rFonts w:asciiTheme="majorHAnsi" w:hAnsiTheme="majorHAnsi"/>
            <w:color w:val="1155CC"/>
            <w:sz w:val="20"/>
            <w:szCs w:val="20"/>
          </w:rPr>
          <w:t>EdPrepLab</w:t>
        </w:r>
        <w:proofErr w:type="spellEnd"/>
        <w:r w:rsidRPr="00833DF8">
          <w:rPr>
            <w:rStyle w:val="Hyperlink"/>
            <w:rFonts w:asciiTheme="majorHAnsi" w:hAnsiTheme="majorHAnsi"/>
            <w:color w:val="1155CC"/>
            <w:sz w:val="20"/>
            <w:szCs w:val="20"/>
          </w:rPr>
          <w:t>)</w:t>
        </w:r>
      </w:hyperlink>
      <w:r w:rsidRPr="00833DF8">
        <w:rPr>
          <w:rFonts w:asciiTheme="majorHAnsi" w:hAnsiTheme="majorHAnsi"/>
          <w:color w:val="000000"/>
          <w:sz w:val="20"/>
          <w:szCs w:val="20"/>
        </w:rPr>
        <w:t>.  Before joining LPI, Saunders worked at the Council of Chief State School Officers, supporting educator preparation policy at the state level through the Network for Transforming Educator Preparation. Earlier in his career, Saunders taught high school social studies and literature in Turkey, the Dominican Republic, and Denver, CO.</w:t>
      </w:r>
    </w:p>
    <w:p w14:paraId="26304EDF" w14:textId="31EF1E36" w:rsidR="00833DF8" w:rsidRDefault="00833DF8">
      <w:pPr>
        <w:shd w:val="clear" w:color="auto" w:fill="FFFFFF"/>
        <w:rPr>
          <w:rFonts w:asciiTheme="majorHAnsi" w:hAnsiTheme="majorHAnsi"/>
          <w:color w:val="222222"/>
          <w:sz w:val="20"/>
          <w:szCs w:val="20"/>
        </w:rPr>
      </w:pPr>
    </w:p>
    <w:p w14:paraId="3D66BA3C" w14:textId="5AE7B30A" w:rsidR="00E20706" w:rsidRPr="00E20706" w:rsidRDefault="00E20706">
      <w:pPr>
        <w:shd w:val="clear" w:color="auto" w:fill="FFFFFF"/>
        <w:rPr>
          <w:rFonts w:asciiTheme="majorHAnsi" w:hAnsiTheme="majorHAnsi"/>
          <w:b/>
          <w:color w:val="222222"/>
          <w:sz w:val="20"/>
          <w:szCs w:val="20"/>
          <w:u w:val="single"/>
        </w:rPr>
      </w:pPr>
      <w:r w:rsidRPr="00E20706">
        <w:rPr>
          <w:rFonts w:asciiTheme="majorHAnsi" w:hAnsiTheme="majorHAnsi"/>
          <w:b/>
          <w:color w:val="222222"/>
          <w:sz w:val="20"/>
          <w:szCs w:val="20"/>
          <w:u w:val="single"/>
        </w:rPr>
        <w:t>Sarah Sherman</w:t>
      </w:r>
      <w:r>
        <w:rPr>
          <w:rFonts w:asciiTheme="majorHAnsi" w:hAnsiTheme="majorHAnsi"/>
          <w:b/>
          <w:color w:val="222222"/>
          <w:sz w:val="20"/>
          <w:szCs w:val="20"/>
          <w:u w:val="single"/>
        </w:rPr>
        <w:t>, New Jersey State Teacher of the Year, Burlington County</w:t>
      </w:r>
    </w:p>
    <w:p w14:paraId="3561F8CC" w14:textId="38E9DDC7" w:rsidR="00E20706" w:rsidRPr="00812283" w:rsidRDefault="00E20706" w:rsidP="00812283">
      <w:pPr>
        <w:pStyle w:val="NormalWeb"/>
        <w:shd w:val="clear" w:color="auto" w:fill="FFFFFF"/>
        <w:spacing w:before="0" w:beforeAutospacing="0"/>
        <w:rPr>
          <w:rFonts w:asciiTheme="majorHAnsi" w:hAnsiTheme="majorHAnsi"/>
          <w:color w:val="000000" w:themeColor="text1"/>
          <w:sz w:val="20"/>
          <w:szCs w:val="20"/>
        </w:rPr>
      </w:pPr>
      <w:r w:rsidRPr="00E20706">
        <w:rPr>
          <w:rFonts w:asciiTheme="majorHAnsi" w:hAnsiTheme="majorHAnsi"/>
          <w:color w:val="000000" w:themeColor="text1"/>
          <w:sz w:val="20"/>
          <w:szCs w:val="20"/>
        </w:rPr>
        <w:t xml:space="preserve">Sarah Sherman is an </w:t>
      </w:r>
      <w:r w:rsidRPr="00E20706">
        <w:rPr>
          <w:rFonts w:asciiTheme="majorHAnsi" w:hAnsiTheme="majorHAnsi"/>
          <w:color w:val="000000" w:themeColor="text1"/>
          <w:sz w:val="20"/>
          <w:szCs w:val="20"/>
        </w:rPr>
        <w:t>English Teacher at Rancocas Valley Regional High School in the Rancocas Valley Regional High School District</w:t>
      </w:r>
      <w:r w:rsidRPr="00E20706">
        <w:rPr>
          <w:rFonts w:asciiTheme="majorHAnsi" w:hAnsiTheme="majorHAnsi"/>
          <w:color w:val="000000" w:themeColor="text1"/>
          <w:sz w:val="20"/>
          <w:szCs w:val="20"/>
        </w:rPr>
        <w:t>. Sarah</w:t>
      </w:r>
      <w:r w:rsidRPr="00E20706">
        <w:rPr>
          <w:rFonts w:asciiTheme="majorHAnsi" w:hAnsiTheme="majorHAnsi"/>
          <w:color w:val="000000" w:themeColor="text1"/>
          <w:sz w:val="20"/>
          <w:szCs w:val="20"/>
        </w:rPr>
        <w:t xml:space="preserve"> graduated from the University of Virginia with a master’s degree in English before attending the George Washington University to pursue another master’s degree in in Secondary English Education. In her 10 years of teaching, Sarah has been active in several initiatives to support marginalized students across different socioeconomic backgrounds. Starting with her work at Leadership, Education, And Partnership (LEAP) Academy in Camden, and continuing throughout her seven years at Rancocas Valley (RV) Regional High School, Sarah has made validating student voices an integral part of her pedagogy. Her founding of the RV Black Student Union has created a model for other south Jersey high schools that seek to develop their own groups to support and celebrate students of color. A self-described “newspaper geek,” Sarah is also passionate about journalism and advises RV’s student-run newspaper, which continues to grow through her efforts. Teaching writing is what Sarah enjoys most, and her experience as an expository writing instructor at Rutgers University continues to guide her work in the classroom and with college-bound students.</w:t>
      </w:r>
    </w:p>
    <w:p w14:paraId="7E8CE9FC" w14:textId="494AC511" w:rsidR="0001648B" w:rsidRPr="00833DF8" w:rsidRDefault="0001648B" w:rsidP="0001648B">
      <w:pPr>
        <w:shd w:val="clear" w:color="auto" w:fill="FFFFFF"/>
        <w:rPr>
          <w:rFonts w:asciiTheme="majorHAnsi" w:hAnsiTheme="majorHAnsi"/>
          <w:b/>
          <w:color w:val="222222"/>
          <w:sz w:val="20"/>
          <w:szCs w:val="20"/>
          <w:u w:val="single"/>
        </w:rPr>
      </w:pPr>
      <w:r w:rsidRPr="00833DF8">
        <w:rPr>
          <w:rFonts w:asciiTheme="majorHAnsi" w:hAnsiTheme="majorHAnsi"/>
          <w:b/>
          <w:color w:val="222222"/>
          <w:sz w:val="20"/>
          <w:szCs w:val="20"/>
          <w:u w:val="single"/>
        </w:rPr>
        <w:t>Troy Singleton</w:t>
      </w:r>
      <w:r w:rsidR="00B0375B">
        <w:rPr>
          <w:rFonts w:asciiTheme="majorHAnsi" w:hAnsiTheme="majorHAnsi"/>
          <w:b/>
          <w:color w:val="222222"/>
          <w:sz w:val="20"/>
          <w:szCs w:val="20"/>
          <w:u w:val="single"/>
        </w:rPr>
        <w:t>, New Jersey State Senator</w:t>
      </w:r>
    </w:p>
    <w:p w14:paraId="7EF95920" w14:textId="77777777" w:rsidR="0001648B" w:rsidRPr="00833DF8" w:rsidRDefault="0001648B" w:rsidP="0001648B">
      <w:pPr>
        <w:shd w:val="clear" w:color="auto" w:fill="FFFFFF"/>
        <w:rPr>
          <w:rFonts w:asciiTheme="majorHAnsi" w:hAnsiTheme="majorHAnsi"/>
          <w:color w:val="222222"/>
          <w:sz w:val="20"/>
          <w:szCs w:val="20"/>
        </w:rPr>
      </w:pPr>
      <w:r w:rsidRPr="00833DF8">
        <w:rPr>
          <w:rFonts w:asciiTheme="majorHAnsi" w:hAnsiTheme="majorHAnsi"/>
          <w:color w:val="222222"/>
          <w:sz w:val="20"/>
          <w:szCs w:val="20"/>
        </w:rPr>
        <w:t>Senator Singleton was elected to the Senate in November 2017. He earned a bachelor’s degree in business administration and finance from Rowan University in 2005.</w:t>
      </w:r>
    </w:p>
    <w:p w14:paraId="40E89D4D" w14:textId="77777777" w:rsidR="0001648B" w:rsidRPr="00833DF8" w:rsidRDefault="0001648B">
      <w:pPr>
        <w:rPr>
          <w:rFonts w:asciiTheme="majorHAnsi" w:hAnsiTheme="majorHAnsi"/>
          <w:b/>
          <w:color w:val="222222"/>
          <w:sz w:val="20"/>
          <w:szCs w:val="20"/>
          <w:highlight w:val="white"/>
          <w:u w:val="single"/>
        </w:rPr>
      </w:pPr>
    </w:p>
    <w:p w14:paraId="4437B4DE" w14:textId="78325BDF" w:rsidR="002655E6" w:rsidRPr="00833DF8" w:rsidRDefault="00B0375B">
      <w:pPr>
        <w:rPr>
          <w:rFonts w:asciiTheme="majorHAnsi" w:hAnsiTheme="majorHAnsi"/>
          <w:b/>
          <w:color w:val="222222"/>
          <w:sz w:val="20"/>
          <w:szCs w:val="20"/>
          <w:highlight w:val="white"/>
          <w:u w:val="single"/>
        </w:rPr>
      </w:pPr>
      <w:r w:rsidRPr="00833DF8">
        <w:rPr>
          <w:rFonts w:asciiTheme="majorHAnsi" w:hAnsiTheme="majorHAnsi"/>
          <w:b/>
          <w:color w:val="222222"/>
          <w:sz w:val="20"/>
          <w:szCs w:val="20"/>
          <w:highlight w:val="white"/>
          <w:u w:val="single"/>
        </w:rPr>
        <w:t>Sean Spiller</w:t>
      </w:r>
      <w:r>
        <w:rPr>
          <w:rFonts w:asciiTheme="majorHAnsi" w:hAnsiTheme="majorHAnsi"/>
          <w:b/>
          <w:color w:val="222222"/>
          <w:sz w:val="20"/>
          <w:szCs w:val="20"/>
          <w:highlight w:val="white"/>
          <w:u w:val="single"/>
        </w:rPr>
        <w:t xml:space="preserve">, </w:t>
      </w:r>
      <w:r w:rsidR="000942D8" w:rsidRPr="00833DF8">
        <w:rPr>
          <w:rFonts w:asciiTheme="majorHAnsi" w:hAnsiTheme="majorHAnsi"/>
          <w:b/>
          <w:color w:val="222222"/>
          <w:sz w:val="20"/>
          <w:szCs w:val="20"/>
          <w:highlight w:val="white"/>
          <w:u w:val="single"/>
        </w:rPr>
        <w:t xml:space="preserve">NJEA President and Montclair Mayor </w:t>
      </w:r>
    </w:p>
    <w:p w14:paraId="282279CC" w14:textId="77777777" w:rsidR="002655E6" w:rsidRPr="00833DF8" w:rsidRDefault="000942D8">
      <w:pPr>
        <w:shd w:val="clear" w:color="auto" w:fill="FFFFFF"/>
        <w:rPr>
          <w:rFonts w:asciiTheme="majorHAnsi" w:hAnsiTheme="majorHAnsi"/>
          <w:color w:val="222222"/>
          <w:sz w:val="20"/>
          <w:szCs w:val="20"/>
        </w:rPr>
      </w:pPr>
      <w:r w:rsidRPr="00833DF8">
        <w:rPr>
          <w:rFonts w:asciiTheme="majorHAnsi" w:hAnsiTheme="majorHAnsi"/>
          <w:color w:val="222222"/>
          <w:sz w:val="20"/>
          <w:szCs w:val="20"/>
        </w:rPr>
        <w:t>Sean M. Spiller, a high school science teacher in the Wayne public schools, is president of the New Jersey Education Association. Spiller was elected NJEA president in 2021. Spiller’s focus as a leader, throughout his service for NJEA, has been on helping members become more involved at the community level in confronting the intersection of challenges that affect public education and school employees, students, and their families.</w:t>
      </w:r>
    </w:p>
    <w:p w14:paraId="4DA75615" w14:textId="65CB038D" w:rsidR="002655E6" w:rsidRPr="00833DF8" w:rsidRDefault="002655E6">
      <w:pPr>
        <w:shd w:val="clear" w:color="auto" w:fill="FFFFFF"/>
        <w:rPr>
          <w:rFonts w:asciiTheme="majorHAnsi" w:hAnsiTheme="majorHAnsi"/>
          <w:sz w:val="20"/>
          <w:szCs w:val="20"/>
        </w:rPr>
      </w:pPr>
    </w:p>
    <w:p w14:paraId="0F847C1D" w14:textId="3EFB77F7" w:rsidR="00833DF8" w:rsidRPr="00833DF8" w:rsidRDefault="00833DF8" w:rsidP="00833DF8">
      <w:pPr>
        <w:pStyle w:val="NormalWeb"/>
        <w:shd w:val="clear" w:color="auto" w:fill="FFFFFF"/>
        <w:spacing w:before="0" w:beforeAutospacing="0" w:after="0" w:afterAutospacing="0"/>
        <w:rPr>
          <w:rFonts w:asciiTheme="majorHAnsi" w:hAnsiTheme="majorHAnsi"/>
          <w:sz w:val="20"/>
          <w:szCs w:val="20"/>
        </w:rPr>
      </w:pPr>
      <w:r w:rsidRPr="00833DF8">
        <w:rPr>
          <w:rFonts w:asciiTheme="majorHAnsi" w:hAnsiTheme="majorHAnsi"/>
          <w:b/>
          <w:bCs/>
          <w:color w:val="000000"/>
          <w:sz w:val="20"/>
          <w:szCs w:val="20"/>
          <w:u w:val="single"/>
        </w:rPr>
        <w:t>Richard Tomko, Superintendent, Belleville Board of Education</w:t>
      </w:r>
      <w:r w:rsidRPr="00833DF8">
        <w:rPr>
          <w:rFonts w:asciiTheme="majorHAnsi" w:hAnsiTheme="majorHAnsi"/>
          <w:b/>
          <w:bCs/>
          <w:color w:val="000000"/>
          <w:sz w:val="20"/>
          <w:szCs w:val="20"/>
          <w:u w:val="single"/>
        </w:rPr>
        <w:br/>
      </w:r>
      <w:r w:rsidRPr="00833DF8">
        <w:rPr>
          <w:rFonts w:asciiTheme="majorHAnsi" w:hAnsiTheme="majorHAnsi"/>
          <w:color w:val="000000"/>
          <w:sz w:val="20"/>
          <w:szCs w:val="20"/>
        </w:rPr>
        <w:t xml:space="preserve">Dr. Richard Tomko has 24 years of experience in educational administration. He has been a building principal at the middle and secondary levels and responsible for district-wide curriculum, assessment, innovative program initiatives, technology, and professional development as an Assistant Superintendent for Curriculum and Instruction. He’s earned a Ph.D. in Ph.D. Educational </w:t>
      </w:r>
      <w:r w:rsidRPr="00833DF8">
        <w:rPr>
          <w:rFonts w:asciiTheme="majorHAnsi" w:hAnsiTheme="majorHAnsi"/>
          <w:color w:val="000000"/>
          <w:sz w:val="20"/>
          <w:szCs w:val="20"/>
        </w:rPr>
        <w:lastRenderedPageBreak/>
        <w:t>Leadership, Management, and Policy from Seton Hall University; an M.B.A. Johns Hopkins University; and a Master of Jurisprudence from Loyola University of Chicago School of Law. Dr. Tomko sits on numerous Boards and Commissions throughout the state, and he was recently honored as a recipient of the New Jersey Governor’s Jefferson Award, 2018. He was also recognized by the United States Department of Defense with its’ Patriot Award, an honor that reflects the efforts he made in support of citizen warriors and the members of their families.  He is an adjunct professor and has been awarded the Essex County Superintendent of the Year – 2020. He also has served on the 2023 Governor's Taskforce on Teacher Shortages.</w:t>
      </w:r>
    </w:p>
    <w:p w14:paraId="385427B7" w14:textId="77777777" w:rsidR="00833DF8" w:rsidRPr="00833DF8" w:rsidRDefault="00833DF8">
      <w:pPr>
        <w:shd w:val="clear" w:color="auto" w:fill="FFFFFF"/>
        <w:rPr>
          <w:rFonts w:asciiTheme="majorHAnsi" w:hAnsiTheme="majorHAnsi"/>
          <w:sz w:val="20"/>
          <w:szCs w:val="20"/>
        </w:rPr>
      </w:pPr>
    </w:p>
    <w:p w14:paraId="279E4EB4" w14:textId="51577416" w:rsidR="002655E6" w:rsidRPr="00833DF8" w:rsidRDefault="00B0375B">
      <w:pPr>
        <w:shd w:val="clear" w:color="auto" w:fill="FFFFFF"/>
        <w:rPr>
          <w:rFonts w:asciiTheme="majorHAnsi" w:hAnsiTheme="majorHAnsi"/>
          <w:b/>
          <w:sz w:val="20"/>
          <w:szCs w:val="20"/>
          <w:u w:val="single"/>
        </w:rPr>
      </w:pPr>
      <w:r w:rsidRPr="00833DF8">
        <w:rPr>
          <w:rFonts w:asciiTheme="majorHAnsi" w:hAnsiTheme="majorHAnsi"/>
          <w:b/>
          <w:sz w:val="20"/>
          <w:szCs w:val="20"/>
          <w:u w:val="single"/>
        </w:rPr>
        <w:t>Nick Toth</w:t>
      </w:r>
      <w:r>
        <w:rPr>
          <w:rFonts w:asciiTheme="majorHAnsi" w:hAnsiTheme="majorHAnsi"/>
          <w:b/>
          <w:sz w:val="20"/>
          <w:szCs w:val="20"/>
          <w:u w:val="single"/>
        </w:rPr>
        <w:t xml:space="preserve">, </w:t>
      </w:r>
      <w:r w:rsidR="000942D8" w:rsidRPr="00833DF8">
        <w:rPr>
          <w:rFonts w:asciiTheme="majorHAnsi" w:hAnsiTheme="majorHAnsi"/>
          <w:b/>
          <w:sz w:val="20"/>
          <w:szCs w:val="20"/>
          <w:u w:val="single"/>
        </w:rPr>
        <w:t>NJDOL Deputy Assistant Commissioner</w:t>
      </w:r>
      <w:r w:rsidR="002D2B16" w:rsidRPr="00833DF8">
        <w:rPr>
          <w:rFonts w:asciiTheme="majorHAnsi" w:hAnsiTheme="majorHAnsi"/>
          <w:b/>
          <w:sz w:val="20"/>
          <w:szCs w:val="20"/>
          <w:u w:val="single"/>
        </w:rPr>
        <w:t xml:space="preserve"> </w:t>
      </w:r>
    </w:p>
    <w:p w14:paraId="7F3E1884" w14:textId="77777777" w:rsidR="002655E6" w:rsidRPr="00833DF8" w:rsidRDefault="000942D8">
      <w:pPr>
        <w:shd w:val="clear" w:color="auto" w:fill="FFFFFF"/>
        <w:rPr>
          <w:rFonts w:asciiTheme="majorHAnsi" w:hAnsiTheme="majorHAnsi"/>
          <w:color w:val="222222"/>
          <w:sz w:val="20"/>
          <w:szCs w:val="20"/>
        </w:rPr>
      </w:pPr>
      <w:r w:rsidRPr="00833DF8">
        <w:rPr>
          <w:rFonts w:asciiTheme="majorHAnsi" w:hAnsiTheme="majorHAnsi"/>
          <w:color w:val="222222"/>
          <w:sz w:val="20"/>
          <w:szCs w:val="20"/>
        </w:rPr>
        <w:t xml:space="preserve">Nicholas Toth currently serves in the Governor Murphy Administration as the Deputy Assistant Commissioner for Workforce Development. Prior to this role, Nicholas served as the first State Director for the New Jersey Office of Apprenticeship, where he has overseen development and implementation of the NJ Apprenticeship Network. Nicholas previously served in the Obama Administration as the Special Assistant to the United States Secretary of Labor, and held Policy Advisor role in the Office of the Assistant Secretary for Policy at the United States Department of Labor. </w:t>
      </w:r>
    </w:p>
    <w:p w14:paraId="0C3F8AF3" w14:textId="77777777" w:rsidR="002655E6" w:rsidRPr="00833DF8" w:rsidRDefault="002655E6">
      <w:pPr>
        <w:shd w:val="clear" w:color="auto" w:fill="FFFFFF"/>
        <w:rPr>
          <w:rFonts w:asciiTheme="majorHAnsi" w:hAnsiTheme="majorHAnsi"/>
          <w:sz w:val="20"/>
          <w:szCs w:val="20"/>
        </w:rPr>
      </w:pPr>
    </w:p>
    <w:p w14:paraId="116AF4A1" w14:textId="77777777" w:rsidR="009E025B" w:rsidRDefault="000942D8" w:rsidP="009E025B">
      <w:pPr>
        <w:shd w:val="clear" w:color="auto" w:fill="FFFFFF"/>
        <w:rPr>
          <w:rFonts w:asciiTheme="majorHAnsi" w:hAnsiTheme="majorHAnsi"/>
          <w:b/>
          <w:sz w:val="20"/>
          <w:szCs w:val="20"/>
          <w:u w:val="single"/>
        </w:rPr>
      </w:pPr>
      <w:r w:rsidRPr="00833DF8">
        <w:rPr>
          <w:rFonts w:asciiTheme="majorHAnsi" w:hAnsiTheme="majorHAnsi"/>
          <w:b/>
          <w:sz w:val="20"/>
          <w:szCs w:val="20"/>
          <w:u w:val="single"/>
        </w:rPr>
        <w:t>Brandon Umba</w:t>
      </w:r>
      <w:r w:rsidR="00B0375B">
        <w:rPr>
          <w:rFonts w:asciiTheme="majorHAnsi" w:hAnsiTheme="majorHAnsi"/>
          <w:b/>
          <w:sz w:val="20"/>
          <w:szCs w:val="20"/>
          <w:u w:val="single"/>
        </w:rPr>
        <w:t>, New Jersey Assemblyman</w:t>
      </w:r>
    </w:p>
    <w:p w14:paraId="0B331D1E" w14:textId="15DE6F92" w:rsidR="009E025B" w:rsidRPr="009E025B" w:rsidRDefault="009E025B" w:rsidP="009E025B">
      <w:pPr>
        <w:shd w:val="clear" w:color="auto" w:fill="FFFFFF"/>
        <w:rPr>
          <w:rFonts w:asciiTheme="majorHAnsi" w:hAnsiTheme="majorHAnsi"/>
          <w:b/>
          <w:sz w:val="20"/>
          <w:szCs w:val="20"/>
          <w:u w:val="single"/>
        </w:rPr>
      </w:pPr>
      <w:r w:rsidRPr="009E025B">
        <w:rPr>
          <w:rFonts w:asciiTheme="majorHAnsi" w:hAnsiTheme="majorHAnsi"/>
          <w:color w:val="222222"/>
          <w:sz w:val="20"/>
          <w:szCs w:val="20"/>
        </w:rPr>
        <w:t xml:space="preserve">Assemblyman Umba was sworn in as an assemblyman in January 2022. He currently sits on the Assembly Education Committee. </w:t>
      </w:r>
      <w:r w:rsidRPr="009E025B">
        <w:rPr>
          <w:rFonts w:asciiTheme="majorHAnsi" w:hAnsiTheme="majorHAnsi"/>
          <w:color w:val="000000"/>
          <w:sz w:val="20"/>
          <w:szCs w:val="20"/>
        </w:rPr>
        <w:t xml:space="preserve">Umba is the business administrator for Manchester Township in Ocean County, after previously serving as administrator </w:t>
      </w:r>
    </w:p>
    <w:p w14:paraId="7F523818" w14:textId="1D80FDA3" w:rsidR="009E025B" w:rsidRDefault="009E025B" w:rsidP="009E025B">
      <w:pPr>
        <w:rPr>
          <w:rFonts w:asciiTheme="majorHAnsi" w:hAnsiTheme="majorHAnsi"/>
          <w:color w:val="000000"/>
          <w:sz w:val="20"/>
          <w:szCs w:val="20"/>
        </w:rPr>
      </w:pPr>
      <w:r w:rsidRPr="009E025B">
        <w:rPr>
          <w:rFonts w:asciiTheme="majorHAnsi" w:hAnsiTheme="majorHAnsi"/>
          <w:color w:val="000000"/>
          <w:sz w:val="20"/>
          <w:szCs w:val="20"/>
        </w:rPr>
        <w:t>in West Deptford from 2014 to 2015 and Lumberton Township from 2015 to 2021</w:t>
      </w:r>
      <w:r>
        <w:rPr>
          <w:rFonts w:asciiTheme="majorHAnsi" w:hAnsiTheme="majorHAnsi"/>
          <w:color w:val="000000"/>
          <w:sz w:val="20"/>
          <w:szCs w:val="20"/>
        </w:rPr>
        <w:t xml:space="preserve">. </w:t>
      </w:r>
      <w:r w:rsidRPr="009E025B">
        <w:rPr>
          <w:rFonts w:asciiTheme="majorHAnsi" w:hAnsiTheme="majorHAnsi"/>
          <w:color w:val="000000"/>
          <w:sz w:val="20"/>
          <w:szCs w:val="20"/>
        </w:rPr>
        <w:t>He earned a bachelor’s degree in political science from Catholic University of America in Washington, D.C. While earning his degree, he completed internships in Washington working for Republican U.S. Rep. Frank LoBiondo and in Dublin, Ireland working for Michael D. Higgins – then a member-of-parliament and now president of Ireland.</w:t>
      </w:r>
    </w:p>
    <w:p w14:paraId="788F2A0E" w14:textId="274D651B" w:rsidR="006D3219" w:rsidRDefault="006D3219" w:rsidP="009E025B">
      <w:pPr>
        <w:rPr>
          <w:rFonts w:asciiTheme="majorHAnsi" w:hAnsiTheme="majorHAnsi"/>
          <w:sz w:val="20"/>
          <w:szCs w:val="20"/>
        </w:rPr>
      </w:pPr>
    </w:p>
    <w:p w14:paraId="5F2C86C3" w14:textId="3FEECC21" w:rsidR="006D3219" w:rsidRPr="006D3219" w:rsidRDefault="006D3219" w:rsidP="009E025B">
      <w:pPr>
        <w:rPr>
          <w:rFonts w:asciiTheme="majorHAnsi" w:hAnsiTheme="majorHAnsi"/>
          <w:b/>
          <w:sz w:val="20"/>
          <w:szCs w:val="20"/>
          <w:u w:val="single"/>
        </w:rPr>
      </w:pPr>
      <w:r w:rsidRPr="006D3219">
        <w:rPr>
          <w:rFonts w:asciiTheme="majorHAnsi" w:hAnsiTheme="majorHAnsi"/>
          <w:b/>
          <w:sz w:val="20"/>
          <w:szCs w:val="20"/>
          <w:u w:val="single"/>
        </w:rPr>
        <w:t xml:space="preserve">Mayida Zaal, Associate Professor, </w:t>
      </w:r>
      <w:r>
        <w:rPr>
          <w:rFonts w:asciiTheme="majorHAnsi" w:hAnsiTheme="majorHAnsi"/>
          <w:b/>
          <w:sz w:val="20"/>
          <w:szCs w:val="20"/>
          <w:u w:val="single"/>
        </w:rPr>
        <w:t xml:space="preserve">Department of Teaching and Learning, </w:t>
      </w:r>
      <w:r w:rsidRPr="006D3219">
        <w:rPr>
          <w:rFonts w:asciiTheme="majorHAnsi" w:hAnsiTheme="majorHAnsi"/>
          <w:b/>
          <w:sz w:val="20"/>
          <w:szCs w:val="20"/>
          <w:u w:val="single"/>
        </w:rPr>
        <w:t>Montclair State University</w:t>
      </w:r>
    </w:p>
    <w:p w14:paraId="1A9F24AE" w14:textId="673E4F9F" w:rsidR="006D3219" w:rsidRPr="009E025B" w:rsidRDefault="006D3219" w:rsidP="006D3219">
      <w:pPr>
        <w:rPr>
          <w:rFonts w:asciiTheme="majorHAnsi" w:hAnsiTheme="majorHAnsi"/>
          <w:sz w:val="20"/>
          <w:szCs w:val="20"/>
        </w:rPr>
      </w:pPr>
      <w:r w:rsidRPr="006D3219">
        <w:rPr>
          <w:rFonts w:asciiTheme="majorHAnsi" w:hAnsiTheme="majorHAnsi"/>
          <w:sz w:val="20"/>
          <w:szCs w:val="20"/>
        </w:rPr>
        <w:t>Dr. Zaal serves as Co-Director for the Red Hawks Rising Teacher Academy, a grow-your-own partnership with the Newark Board of Education and the American Federation of</w:t>
      </w:r>
      <w:r>
        <w:rPr>
          <w:rFonts w:asciiTheme="majorHAnsi" w:hAnsiTheme="majorHAnsi"/>
          <w:sz w:val="20"/>
          <w:szCs w:val="20"/>
        </w:rPr>
        <w:t xml:space="preserve"> </w:t>
      </w:r>
      <w:r w:rsidRPr="006D3219">
        <w:rPr>
          <w:rFonts w:asciiTheme="majorHAnsi" w:hAnsiTheme="majorHAnsi"/>
          <w:sz w:val="20"/>
          <w:szCs w:val="20"/>
        </w:rPr>
        <w:t>Teachers. Informed by her extensive experience as a math and science middle school teacher</w:t>
      </w:r>
      <w:r>
        <w:rPr>
          <w:rFonts w:asciiTheme="majorHAnsi" w:hAnsiTheme="majorHAnsi"/>
          <w:sz w:val="20"/>
          <w:szCs w:val="20"/>
        </w:rPr>
        <w:t xml:space="preserve"> </w:t>
      </w:r>
      <w:r w:rsidRPr="006D3219">
        <w:rPr>
          <w:rFonts w:asciiTheme="majorHAnsi" w:hAnsiTheme="majorHAnsi"/>
          <w:sz w:val="20"/>
          <w:szCs w:val="20"/>
        </w:rPr>
        <w:t xml:space="preserve">and curriculum developer in the U.S. and internationally, Dr. </w:t>
      </w:r>
      <w:proofErr w:type="spellStart"/>
      <w:r w:rsidRPr="006D3219">
        <w:rPr>
          <w:rFonts w:asciiTheme="majorHAnsi" w:hAnsiTheme="majorHAnsi"/>
          <w:sz w:val="20"/>
          <w:szCs w:val="20"/>
        </w:rPr>
        <w:t>Zaal’s</w:t>
      </w:r>
      <w:proofErr w:type="spellEnd"/>
      <w:r w:rsidRPr="006D3219">
        <w:rPr>
          <w:rFonts w:asciiTheme="majorHAnsi" w:hAnsiTheme="majorHAnsi"/>
          <w:sz w:val="20"/>
          <w:szCs w:val="20"/>
        </w:rPr>
        <w:t xml:space="preserve"> research is grounded in</w:t>
      </w:r>
      <w:r>
        <w:rPr>
          <w:rFonts w:asciiTheme="majorHAnsi" w:hAnsiTheme="majorHAnsi"/>
          <w:sz w:val="20"/>
          <w:szCs w:val="20"/>
        </w:rPr>
        <w:t xml:space="preserve"> </w:t>
      </w:r>
      <w:r w:rsidRPr="006D3219">
        <w:rPr>
          <w:rFonts w:asciiTheme="majorHAnsi" w:hAnsiTheme="majorHAnsi"/>
          <w:sz w:val="20"/>
          <w:szCs w:val="20"/>
        </w:rPr>
        <w:t>community and centers youth, teachers, and families.</w:t>
      </w:r>
      <w:r>
        <w:rPr>
          <w:rFonts w:asciiTheme="majorHAnsi" w:hAnsiTheme="majorHAnsi"/>
          <w:sz w:val="20"/>
          <w:szCs w:val="20"/>
        </w:rPr>
        <w:t xml:space="preserve"> </w:t>
      </w:r>
      <w:r w:rsidRPr="006D3219">
        <w:rPr>
          <w:rFonts w:asciiTheme="majorHAnsi" w:hAnsiTheme="majorHAnsi"/>
          <w:sz w:val="20"/>
          <w:szCs w:val="20"/>
        </w:rPr>
        <w:t>Dr. Zaal engages decolonizing pedagogies and research methods including critical participatory</w:t>
      </w:r>
      <w:r>
        <w:rPr>
          <w:rFonts w:asciiTheme="majorHAnsi" w:hAnsiTheme="majorHAnsi"/>
          <w:sz w:val="20"/>
          <w:szCs w:val="20"/>
        </w:rPr>
        <w:t xml:space="preserve"> </w:t>
      </w:r>
      <w:r w:rsidRPr="006D3219">
        <w:rPr>
          <w:rFonts w:asciiTheme="majorHAnsi" w:hAnsiTheme="majorHAnsi"/>
          <w:sz w:val="20"/>
          <w:szCs w:val="20"/>
        </w:rPr>
        <w:t>action research. Her current research aims to identify factors that help recruit and retain racially</w:t>
      </w:r>
      <w:r>
        <w:rPr>
          <w:rFonts w:asciiTheme="majorHAnsi" w:hAnsiTheme="majorHAnsi"/>
          <w:sz w:val="20"/>
          <w:szCs w:val="20"/>
        </w:rPr>
        <w:t xml:space="preserve"> </w:t>
      </w:r>
      <w:r w:rsidRPr="006D3219">
        <w:rPr>
          <w:rFonts w:asciiTheme="majorHAnsi" w:hAnsiTheme="majorHAnsi"/>
          <w:sz w:val="20"/>
          <w:szCs w:val="20"/>
        </w:rPr>
        <w:t>and ethnically diverse teachers in the profession, especially those from marginalized</w:t>
      </w:r>
      <w:r>
        <w:rPr>
          <w:rFonts w:asciiTheme="majorHAnsi" w:hAnsiTheme="majorHAnsi"/>
          <w:sz w:val="20"/>
          <w:szCs w:val="20"/>
        </w:rPr>
        <w:t xml:space="preserve"> </w:t>
      </w:r>
      <w:r w:rsidRPr="006D3219">
        <w:rPr>
          <w:rFonts w:asciiTheme="majorHAnsi" w:hAnsiTheme="majorHAnsi"/>
          <w:sz w:val="20"/>
          <w:szCs w:val="20"/>
        </w:rPr>
        <w:t xml:space="preserve">communities. She is the founder of a critical participatory action research collective </w:t>
      </w:r>
      <w:r>
        <w:rPr>
          <w:rFonts w:asciiTheme="majorHAnsi" w:hAnsiTheme="majorHAnsi"/>
          <w:sz w:val="20"/>
          <w:szCs w:val="20"/>
        </w:rPr>
        <w:t>–</w:t>
      </w:r>
      <w:r w:rsidRPr="006D3219">
        <w:rPr>
          <w:rFonts w:asciiTheme="majorHAnsi" w:hAnsiTheme="majorHAnsi"/>
          <w:sz w:val="20"/>
          <w:szCs w:val="20"/>
        </w:rPr>
        <w:t xml:space="preserve"> Reclaiming</w:t>
      </w:r>
      <w:r>
        <w:rPr>
          <w:rFonts w:asciiTheme="majorHAnsi" w:hAnsiTheme="majorHAnsi"/>
          <w:sz w:val="20"/>
          <w:szCs w:val="20"/>
        </w:rPr>
        <w:t xml:space="preserve"> </w:t>
      </w:r>
      <w:r w:rsidRPr="006D3219">
        <w:rPr>
          <w:rFonts w:asciiTheme="majorHAnsi" w:hAnsiTheme="majorHAnsi"/>
          <w:sz w:val="20"/>
          <w:szCs w:val="20"/>
        </w:rPr>
        <w:t>ME: Muslim Educators. The collective is conducting the first national study of Muslim American</w:t>
      </w:r>
      <w:r>
        <w:rPr>
          <w:rFonts w:asciiTheme="majorHAnsi" w:hAnsiTheme="majorHAnsi"/>
          <w:sz w:val="20"/>
          <w:szCs w:val="20"/>
        </w:rPr>
        <w:t xml:space="preserve"> </w:t>
      </w:r>
      <w:r w:rsidRPr="006D3219">
        <w:rPr>
          <w:rFonts w:asciiTheme="majorHAnsi" w:hAnsiTheme="majorHAnsi"/>
          <w:sz w:val="20"/>
          <w:szCs w:val="20"/>
        </w:rPr>
        <w:t>teachers in K-12 schools. Dr. Zaal is the recipient of many honors including awards from the National Science Foundation</w:t>
      </w:r>
      <w:r>
        <w:rPr>
          <w:rFonts w:asciiTheme="majorHAnsi" w:hAnsiTheme="majorHAnsi"/>
          <w:sz w:val="20"/>
          <w:szCs w:val="20"/>
        </w:rPr>
        <w:t xml:space="preserve"> </w:t>
      </w:r>
      <w:r w:rsidRPr="006D3219">
        <w:rPr>
          <w:rFonts w:asciiTheme="majorHAnsi" w:hAnsiTheme="majorHAnsi"/>
          <w:sz w:val="20"/>
          <w:szCs w:val="20"/>
        </w:rPr>
        <w:t>(NSF), the Ford Foundation, and the American Association of University Women (AAUW). She</w:t>
      </w:r>
      <w:r>
        <w:rPr>
          <w:rFonts w:asciiTheme="majorHAnsi" w:hAnsiTheme="majorHAnsi"/>
          <w:sz w:val="20"/>
          <w:szCs w:val="20"/>
        </w:rPr>
        <w:t xml:space="preserve"> </w:t>
      </w:r>
      <w:r w:rsidRPr="006D3219">
        <w:rPr>
          <w:rFonts w:asciiTheme="majorHAnsi" w:hAnsiTheme="majorHAnsi"/>
          <w:sz w:val="20"/>
          <w:szCs w:val="20"/>
        </w:rPr>
        <w:t>serves on the editorial board of the Bank Street Occasional Paper Series. Dr. Zaal earned her</w:t>
      </w:r>
      <w:r>
        <w:rPr>
          <w:rFonts w:asciiTheme="majorHAnsi" w:hAnsiTheme="majorHAnsi"/>
          <w:sz w:val="20"/>
          <w:szCs w:val="20"/>
        </w:rPr>
        <w:t xml:space="preserve"> </w:t>
      </w:r>
      <w:r w:rsidRPr="006D3219">
        <w:rPr>
          <w:rFonts w:asciiTheme="majorHAnsi" w:hAnsiTheme="majorHAnsi"/>
          <w:sz w:val="20"/>
          <w:szCs w:val="20"/>
        </w:rPr>
        <w:t>B.A. from Rutgers University in Biological Sciences and Spanish, her M.S. in Educational</w:t>
      </w:r>
      <w:r>
        <w:rPr>
          <w:rFonts w:asciiTheme="majorHAnsi" w:hAnsiTheme="majorHAnsi"/>
          <w:sz w:val="20"/>
          <w:szCs w:val="20"/>
        </w:rPr>
        <w:t xml:space="preserve"> </w:t>
      </w:r>
      <w:r w:rsidRPr="006D3219">
        <w:rPr>
          <w:rFonts w:asciiTheme="majorHAnsi" w:hAnsiTheme="majorHAnsi"/>
          <w:sz w:val="20"/>
          <w:szCs w:val="20"/>
        </w:rPr>
        <w:t>Leadership from Bank Street College of Education, and her Ph.D. in Urban Education from the</w:t>
      </w:r>
      <w:r>
        <w:rPr>
          <w:rFonts w:asciiTheme="majorHAnsi" w:hAnsiTheme="majorHAnsi"/>
          <w:sz w:val="20"/>
          <w:szCs w:val="20"/>
        </w:rPr>
        <w:t xml:space="preserve"> </w:t>
      </w:r>
      <w:r w:rsidRPr="006D3219">
        <w:rPr>
          <w:rFonts w:asciiTheme="majorHAnsi" w:hAnsiTheme="majorHAnsi"/>
          <w:sz w:val="20"/>
          <w:szCs w:val="20"/>
        </w:rPr>
        <w:t>City University of New York.</w:t>
      </w:r>
    </w:p>
    <w:p w14:paraId="42C42468" w14:textId="77777777" w:rsidR="002655E6" w:rsidRPr="00833DF8" w:rsidRDefault="002655E6">
      <w:pPr>
        <w:shd w:val="clear" w:color="auto" w:fill="FFFFFF"/>
        <w:rPr>
          <w:rFonts w:asciiTheme="majorHAnsi" w:hAnsiTheme="majorHAnsi"/>
          <w:color w:val="222222"/>
          <w:sz w:val="20"/>
          <w:szCs w:val="20"/>
        </w:rPr>
      </w:pPr>
    </w:p>
    <w:p w14:paraId="79B5839E" w14:textId="77777777" w:rsidR="002655E6" w:rsidRPr="003D5F82" w:rsidRDefault="002655E6">
      <w:pPr>
        <w:shd w:val="clear" w:color="auto" w:fill="FFFFFF"/>
        <w:rPr>
          <w:rFonts w:asciiTheme="majorHAnsi" w:hAnsiTheme="majorHAnsi"/>
          <w:color w:val="222222"/>
          <w:sz w:val="20"/>
          <w:szCs w:val="20"/>
        </w:rPr>
      </w:pPr>
    </w:p>
    <w:p w14:paraId="759FC572" w14:textId="77777777" w:rsidR="002655E6" w:rsidRPr="003D5F82" w:rsidRDefault="002655E6">
      <w:pPr>
        <w:shd w:val="clear" w:color="auto" w:fill="FFFFFF"/>
        <w:rPr>
          <w:rFonts w:asciiTheme="majorHAnsi" w:hAnsiTheme="majorHAnsi"/>
          <w:color w:val="222222"/>
          <w:sz w:val="20"/>
          <w:szCs w:val="20"/>
        </w:rPr>
      </w:pPr>
    </w:p>
    <w:p w14:paraId="3FC26890" w14:textId="563F260D" w:rsidR="00833DF8" w:rsidRDefault="00833DF8" w:rsidP="00833DF8">
      <w:pPr>
        <w:pStyle w:val="NormalWeb"/>
        <w:shd w:val="clear" w:color="auto" w:fill="FFFFFF"/>
        <w:spacing w:before="240" w:beforeAutospacing="0" w:after="0" w:afterAutospacing="0"/>
      </w:pPr>
      <w:r>
        <w:rPr>
          <w:rFonts w:ascii="Arial" w:hAnsi="Arial"/>
          <w:color w:val="000000"/>
        </w:rPr>
        <w:t> </w:t>
      </w:r>
    </w:p>
    <w:p w14:paraId="361FEA7E" w14:textId="77777777" w:rsidR="00833DF8" w:rsidRDefault="00833DF8" w:rsidP="00833DF8">
      <w:pPr>
        <w:pStyle w:val="NormalWeb"/>
        <w:shd w:val="clear" w:color="auto" w:fill="FFFFFF"/>
        <w:spacing w:before="0" w:beforeAutospacing="0" w:after="0" w:afterAutospacing="0"/>
      </w:pPr>
      <w:r>
        <w:rPr>
          <w:rFonts w:ascii="Arial" w:hAnsi="Arial"/>
          <w:color w:val="000000"/>
        </w:rPr>
        <w:t> </w:t>
      </w:r>
    </w:p>
    <w:p w14:paraId="4D10864E" w14:textId="082A9CB8" w:rsidR="00833DF8" w:rsidRDefault="00833DF8" w:rsidP="00833DF8">
      <w:pPr>
        <w:pStyle w:val="NormalWeb"/>
        <w:shd w:val="clear" w:color="auto" w:fill="FFFFFF"/>
        <w:spacing w:before="0" w:beforeAutospacing="0" w:after="0" w:afterAutospacing="0"/>
      </w:pPr>
      <w:r>
        <w:rPr>
          <w:rFonts w:ascii="Arial" w:hAnsi="Arial"/>
          <w:color w:val="000000"/>
        </w:rPr>
        <w:t> </w:t>
      </w:r>
    </w:p>
    <w:p w14:paraId="489CF9BF" w14:textId="3F1ACF7F" w:rsidR="00833DF8" w:rsidRDefault="00833DF8" w:rsidP="00833DF8">
      <w:pPr>
        <w:pStyle w:val="NormalWeb"/>
        <w:shd w:val="clear" w:color="auto" w:fill="FFFFFF"/>
        <w:spacing w:before="0" w:beforeAutospacing="0" w:after="0" w:afterAutospacing="0"/>
      </w:pPr>
      <w:r>
        <w:rPr>
          <w:rFonts w:ascii="Arial" w:hAnsi="Arial"/>
          <w:color w:val="000000"/>
        </w:rPr>
        <w:t> </w:t>
      </w:r>
    </w:p>
    <w:p w14:paraId="4925FDA9" w14:textId="0CAC60BD" w:rsidR="00833DF8" w:rsidRDefault="00833DF8" w:rsidP="00833DF8">
      <w:pPr>
        <w:pStyle w:val="NormalWeb"/>
        <w:shd w:val="clear" w:color="auto" w:fill="FFFFFF"/>
        <w:spacing w:before="0" w:beforeAutospacing="0" w:after="0" w:afterAutospacing="0"/>
      </w:pPr>
      <w:r>
        <w:rPr>
          <w:rFonts w:ascii="Arial" w:hAnsi="Arial"/>
          <w:color w:val="000000"/>
        </w:rPr>
        <w:t> </w:t>
      </w:r>
    </w:p>
    <w:p w14:paraId="51811E1A" w14:textId="59D26287" w:rsidR="00833DF8" w:rsidRDefault="00833DF8" w:rsidP="00833DF8">
      <w:pPr>
        <w:pStyle w:val="NormalWeb"/>
        <w:shd w:val="clear" w:color="auto" w:fill="FFFFFF"/>
        <w:spacing w:before="0" w:beforeAutospacing="0" w:after="0" w:afterAutospacing="0"/>
      </w:pPr>
      <w:r>
        <w:rPr>
          <w:rFonts w:ascii="Arial" w:hAnsi="Arial"/>
          <w:color w:val="000000"/>
        </w:rPr>
        <w:t> </w:t>
      </w:r>
    </w:p>
    <w:p w14:paraId="616C9FE3" w14:textId="03FFC754" w:rsidR="00833DF8" w:rsidRDefault="00833DF8" w:rsidP="00833DF8">
      <w:pPr>
        <w:pStyle w:val="NormalWeb"/>
        <w:shd w:val="clear" w:color="auto" w:fill="FFFFFF"/>
        <w:spacing w:before="0" w:beforeAutospacing="0" w:after="0" w:afterAutospacing="0"/>
      </w:pPr>
      <w:r>
        <w:rPr>
          <w:rFonts w:ascii="Arial" w:hAnsi="Arial"/>
          <w:color w:val="000000"/>
        </w:rPr>
        <w:t> </w:t>
      </w:r>
    </w:p>
    <w:p w14:paraId="44D27010" w14:textId="63DA639B" w:rsidR="00833DF8" w:rsidRDefault="00833DF8" w:rsidP="00833DF8">
      <w:pPr>
        <w:pStyle w:val="NormalWeb"/>
        <w:shd w:val="clear" w:color="auto" w:fill="FFFFFF"/>
        <w:spacing w:before="0" w:beforeAutospacing="0" w:after="0" w:afterAutospacing="0"/>
      </w:pPr>
      <w:r>
        <w:rPr>
          <w:rFonts w:ascii="Arial" w:hAnsi="Arial"/>
          <w:color w:val="000000"/>
        </w:rPr>
        <w:t> </w:t>
      </w:r>
    </w:p>
    <w:p w14:paraId="28EB0BBB" w14:textId="410B0EF7" w:rsidR="00833DF8" w:rsidRDefault="00833DF8" w:rsidP="00833DF8">
      <w:pPr>
        <w:pStyle w:val="NormalWeb"/>
        <w:shd w:val="clear" w:color="auto" w:fill="FFFFFF"/>
        <w:spacing w:before="0" w:beforeAutospacing="0" w:after="0" w:afterAutospacing="0"/>
      </w:pPr>
      <w:r>
        <w:rPr>
          <w:rFonts w:ascii="Arial" w:hAnsi="Arial"/>
          <w:color w:val="000000"/>
        </w:rPr>
        <w:t> </w:t>
      </w:r>
    </w:p>
    <w:p w14:paraId="5C2DC452" w14:textId="77777777" w:rsidR="00833DF8" w:rsidRDefault="00833DF8" w:rsidP="00833DF8">
      <w:pPr>
        <w:pStyle w:val="NormalWeb"/>
        <w:shd w:val="clear" w:color="auto" w:fill="FFFFFF"/>
        <w:spacing w:before="0" w:beforeAutospacing="0" w:after="0" w:afterAutospacing="0"/>
      </w:pPr>
      <w:r>
        <w:rPr>
          <w:rFonts w:ascii="Arial" w:hAnsi="Arial"/>
          <w:color w:val="000000"/>
        </w:rPr>
        <w:t> </w:t>
      </w:r>
    </w:p>
    <w:p w14:paraId="62D17140" w14:textId="77777777" w:rsidR="00833DF8" w:rsidRDefault="00833DF8" w:rsidP="00833DF8">
      <w:pPr>
        <w:pStyle w:val="NormalWeb"/>
        <w:shd w:val="clear" w:color="auto" w:fill="FFFFFF"/>
        <w:spacing w:before="0" w:beforeAutospacing="0" w:after="0" w:afterAutospacing="0"/>
      </w:pPr>
    </w:p>
    <w:p w14:paraId="3EFE5856" w14:textId="750A9108" w:rsidR="00833DF8" w:rsidRDefault="00833DF8" w:rsidP="00833DF8">
      <w:pPr>
        <w:pStyle w:val="NormalWeb"/>
        <w:shd w:val="clear" w:color="auto" w:fill="FFFFFF"/>
        <w:spacing w:before="0" w:beforeAutospacing="0" w:after="0" w:afterAutospacing="0"/>
      </w:pPr>
      <w:r>
        <w:rPr>
          <w:rFonts w:ascii="Arial" w:hAnsi="Arial"/>
          <w:color w:val="000000"/>
        </w:rPr>
        <w:t> </w:t>
      </w:r>
    </w:p>
    <w:p w14:paraId="3E8FB322" w14:textId="5ACA4347" w:rsidR="00833DF8" w:rsidRDefault="00833DF8" w:rsidP="00833DF8">
      <w:pPr>
        <w:pStyle w:val="NormalWeb"/>
        <w:shd w:val="clear" w:color="auto" w:fill="FFFFFF"/>
        <w:spacing w:before="0" w:beforeAutospacing="0" w:after="0" w:afterAutospacing="0"/>
      </w:pPr>
      <w:r>
        <w:rPr>
          <w:rFonts w:ascii="Arial" w:hAnsi="Arial"/>
          <w:color w:val="000000"/>
        </w:rPr>
        <w:t> </w:t>
      </w:r>
    </w:p>
    <w:p w14:paraId="29D7FBAA" w14:textId="77777777" w:rsidR="00833DF8" w:rsidRDefault="00833DF8" w:rsidP="00833DF8">
      <w:pPr>
        <w:pStyle w:val="NormalWeb"/>
        <w:shd w:val="clear" w:color="auto" w:fill="FFFFFF"/>
        <w:spacing w:before="0" w:beforeAutospacing="0" w:after="0" w:afterAutospacing="0"/>
      </w:pPr>
      <w:r>
        <w:rPr>
          <w:rFonts w:ascii="Arial" w:hAnsi="Arial"/>
          <w:color w:val="000000"/>
        </w:rPr>
        <w:t> </w:t>
      </w:r>
    </w:p>
    <w:p w14:paraId="2C5DA162" w14:textId="77777777" w:rsidR="002655E6" w:rsidRPr="003D5F82" w:rsidRDefault="002655E6">
      <w:pPr>
        <w:rPr>
          <w:rFonts w:asciiTheme="majorHAnsi" w:hAnsiTheme="majorHAnsi"/>
          <w:sz w:val="20"/>
          <w:szCs w:val="20"/>
        </w:rPr>
      </w:pPr>
    </w:p>
    <w:sectPr w:rsidR="002655E6" w:rsidRPr="003D5F82" w:rsidSect="002D2B1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5E6"/>
    <w:rsid w:val="0000267A"/>
    <w:rsid w:val="0001648B"/>
    <w:rsid w:val="000942D8"/>
    <w:rsid w:val="000C2E4B"/>
    <w:rsid w:val="002655E6"/>
    <w:rsid w:val="002D2B16"/>
    <w:rsid w:val="003D5F82"/>
    <w:rsid w:val="00423125"/>
    <w:rsid w:val="00681CB2"/>
    <w:rsid w:val="006D3219"/>
    <w:rsid w:val="007A487E"/>
    <w:rsid w:val="00812283"/>
    <w:rsid w:val="00833DF8"/>
    <w:rsid w:val="00845A56"/>
    <w:rsid w:val="00991A1B"/>
    <w:rsid w:val="009E025B"/>
    <w:rsid w:val="00B0375B"/>
    <w:rsid w:val="00B13901"/>
    <w:rsid w:val="00B35AEB"/>
    <w:rsid w:val="00BF1D81"/>
    <w:rsid w:val="00E20706"/>
    <w:rsid w:val="00F4210D"/>
    <w:rsid w:val="00F7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A092F"/>
  <w15:docId w15:val="{DA7182C6-783E-224B-A847-5C1F14A1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E4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3D5F82"/>
    <w:rPr>
      <w:color w:val="0000FF"/>
      <w:u w:val="single"/>
    </w:rPr>
  </w:style>
  <w:style w:type="paragraph" w:styleId="NormalWeb">
    <w:name w:val="Normal (Web)"/>
    <w:basedOn w:val="Normal"/>
    <w:uiPriority w:val="99"/>
    <w:unhideWhenUsed/>
    <w:rsid w:val="000164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6508">
      <w:bodyDiv w:val="1"/>
      <w:marLeft w:val="0"/>
      <w:marRight w:val="0"/>
      <w:marTop w:val="0"/>
      <w:marBottom w:val="0"/>
      <w:divBdr>
        <w:top w:val="none" w:sz="0" w:space="0" w:color="auto"/>
        <w:left w:val="none" w:sz="0" w:space="0" w:color="auto"/>
        <w:bottom w:val="none" w:sz="0" w:space="0" w:color="auto"/>
        <w:right w:val="none" w:sz="0" w:space="0" w:color="auto"/>
      </w:divBdr>
    </w:div>
    <w:div w:id="90666291">
      <w:bodyDiv w:val="1"/>
      <w:marLeft w:val="0"/>
      <w:marRight w:val="0"/>
      <w:marTop w:val="0"/>
      <w:marBottom w:val="0"/>
      <w:divBdr>
        <w:top w:val="none" w:sz="0" w:space="0" w:color="auto"/>
        <w:left w:val="none" w:sz="0" w:space="0" w:color="auto"/>
        <w:bottom w:val="none" w:sz="0" w:space="0" w:color="auto"/>
        <w:right w:val="none" w:sz="0" w:space="0" w:color="auto"/>
      </w:divBdr>
    </w:div>
    <w:div w:id="117380512">
      <w:bodyDiv w:val="1"/>
      <w:marLeft w:val="0"/>
      <w:marRight w:val="0"/>
      <w:marTop w:val="0"/>
      <w:marBottom w:val="0"/>
      <w:divBdr>
        <w:top w:val="none" w:sz="0" w:space="0" w:color="auto"/>
        <w:left w:val="none" w:sz="0" w:space="0" w:color="auto"/>
        <w:bottom w:val="none" w:sz="0" w:space="0" w:color="auto"/>
        <w:right w:val="none" w:sz="0" w:space="0" w:color="auto"/>
      </w:divBdr>
    </w:div>
    <w:div w:id="362362898">
      <w:bodyDiv w:val="1"/>
      <w:marLeft w:val="0"/>
      <w:marRight w:val="0"/>
      <w:marTop w:val="0"/>
      <w:marBottom w:val="0"/>
      <w:divBdr>
        <w:top w:val="none" w:sz="0" w:space="0" w:color="auto"/>
        <w:left w:val="none" w:sz="0" w:space="0" w:color="auto"/>
        <w:bottom w:val="none" w:sz="0" w:space="0" w:color="auto"/>
        <w:right w:val="none" w:sz="0" w:space="0" w:color="auto"/>
      </w:divBdr>
    </w:div>
    <w:div w:id="571504919">
      <w:bodyDiv w:val="1"/>
      <w:marLeft w:val="0"/>
      <w:marRight w:val="0"/>
      <w:marTop w:val="0"/>
      <w:marBottom w:val="0"/>
      <w:divBdr>
        <w:top w:val="none" w:sz="0" w:space="0" w:color="auto"/>
        <w:left w:val="none" w:sz="0" w:space="0" w:color="auto"/>
        <w:bottom w:val="none" w:sz="0" w:space="0" w:color="auto"/>
        <w:right w:val="none" w:sz="0" w:space="0" w:color="auto"/>
      </w:divBdr>
    </w:div>
    <w:div w:id="728573300">
      <w:bodyDiv w:val="1"/>
      <w:marLeft w:val="0"/>
      <w:marRight w:val="0"/>
      <w:marTop w:val="0"/>
      <w:marBottom w:val="0"/>
      <w:divBdr>
        <w:top w:val="none" w:sz="0" w:space="0" w:color="auto"/>
        <w:left w:val="none" w:sz="0" w:space="0" w:color="auto"/>
        <w:bottom w:val="none" w:sz="0" w:space="0" w:color="auto"/>
        <w:right w:val="none" w:sz="0" w:space="0" w:color="auto"/>
      </w:divBdr>
    </w:div>
    <w:div w:id="762384635">
      <w:bodyDiv w:val="1"/>
      <w:marLeft w:val="0"/>
      <w:marRight w:val="0"/>
      <w:marTop w:val="0"/>
      <w:marBottom w:val="0"/>
      <w:divBdr>
        <w:top w:val="none" w:sz="0" w:space="0" w:color="auto"/>
        <w:left w:val="none" w:sz="0" w:space="0" w:color="auto"/>
        <w:bottom w:val="none" w:sz="0" w:space="0" w:color="auto"/>
        <w:right w:val="none" w:sz="0" w:space="0" w:color="auto"/>
      </w:divBdr>
    </w:div>
    <w:div w:id="830023272">
      <w:bodyDiv w:val="1"/>
      <w:marLeft w:val="0"/>
      <w:marRight w:val="0"/>
      <w:marTop w:val="0"/>
      <w:marBottom w:val="0"/>
      <w:divBdr>
        <w:top w:val="none" w:sz="0" w:space="0" w:color="auto"/>
        <w:left w:val="none" w:sz="0" w:space="0" w:color="auto"/>
        <w:bottom w:val="none" w:sz="0" w:space="0" w:color="auto"/>
        <w:right w:val="none" w:sz="0" w:space="0" w:color="auto"/>
      </w:divBdr>
    </w:div>
    <w:div w:id="1150440053">
      <w:bodyDiv w:val="1"/>
      <w:marLeft w:val="0"/>
      <w:marRight w:val="0"/>
      <w:marTop w:val="0"/>
      <w:marBottom w:val="0"/>
      <w:divBdr>
        <w:top w:val="none" w:sz="0" w:space="0" w:color="auto"/>
        <w:left w:val="none" w:sz="0" w:space="0" w:color="auto"/>
        <w:bottom w:val="none" w:sz="0" w:space="0" w:color="auto"/>
        <w:right w:val="none" w:sz="0" w:space="0" w:color="auto"/>
      </w:divBdr>
    </w:div>
    <w:div w:id="1327170024">
      <w:bodyDiv w:val="1"/>
      <w:marLeft w:val="0"/>
      <w:marRight w:val="0"/>
      <w:marTop w:val="0"/>
      <w:marBottom w:val="0"/>
      <w:divBdr>
        <w:top w:val="none" w:sz="0" w:space="0" w:color="auto"/>
        <w:left w:val="none" w:sz="0" w:space="0" w:color="auto"/>
        <w:bottom w:val="none" w:sz="0" w:space="0" w:color="auto"/>
        <w:right w:val="none" w:sz="0" w:space="0" w:color="auto"/>
      </w:divBdr>
    </w:div>
    <w:div w:id="1449858780">
      <w:bodyDiv w:val="1"/>
      <w:marLeft w:val="0"/>
      <w:marRight w:val="0"/>
      <w:marTop w:val="0"/>
      <w:marBottom w:val="0"/>
      <w:divBdr>
        <w:top w:val="none" w:sz="0" w:space="0" w:color="auto"/>
        <w:left w:val="none" w:sz="0" w:space="0" w:color="auto"/>
        <w:bottom w:val="none" w:sz="0" w:space="0" w:color="auto"/>
        <w:right w:val="none" w:sz="0" w:space="0" w:color="auto"/>
      </w:divBdr>
    </w:div>
    <w:div w:id="1499660643">
      <w:bodyDiv w:val="1"/>
      <w:marLeft w:val="0"/>
      <w:marRight w:val="0"/>
      <w:marTop w:val="0"/>
      <w:marBottom w:val="0"/>
      <w:divBdr>
        <w:top w:val="none" w:sz="0" w:space="0" w:color="auto"/>
        <w:left w:val="none" w:sz="0" w:space="0" w:color="auto"/>
        <w:bottom w:val="none" w:sz="0" w:space="0" w:color="auto"/>
        <w:right w:val="none" w:sz="0" w:space="0" w:color="auto"/>
      </w:divBdr>
    </w:div>
    <w:div w:id="1646467831">
      <w:bodyDiv w:val="1"/>
      <w:marLeft w:val="0"/>
      <w:marRight w:val="0"/>
      <w:marTop w:val="0"/>
      <w:marBottom w:val="0"/>
      <w:divBdr>
        <w:top w:val="none" w:sz="0" w:space="0" w:color="auto"/>
        <w:left w:val="none" w:sz="0" w:space="0" w:color="auto"/>
        <w:bottom w:val="none" w:sz="0" w:space="0" w:color="auto"/>
        <w:right w:val="none" w:sz="0" w:space="0" w:color="auto"/>
      </w:divBdr>
    </w:div>
    <w:div w:id="2074087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arningpolicyinstitute.org/node/50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ingpolicyinstitute.org/node/5070" TargetMode="External"/><Relationship Id="rId5" Type="http://schemas.openxmlformats.org/officeDocument/2006/relationships/hyperlink" Target="https://montclair.zoom.us/j/8401889675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4664</Words>
  <Characters>26588</Characters>
  <Application>Microsoft Office Word</Application>
  <DocSecurity>0</DocSecurity>
  <Lines>221</Lines>
  <Paragraphs>62</Paragraphs>
  <ScaleCrop>false</ScaleCrop>
  <Company/>
  <LinksUpToDate>false</LinksUpToDate>
  <CharactersWithSpaces>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Murray</cp:lastModifiedBy>
  <cp:revision>23</cp:revision>
  <dcterms:created xsi:type="dcterms:W3CDTF">2023-04-10T03:51:00Z</dcterms:created>
  <dcterms:modified xsi:type="dcterms:W3CDTF">2023-04-10T22:50:00Z</dcterms:modified>
</cp:coreProperties>
</file>